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46"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4600EE" w14:paraId="0C1E2E23" w14:textId="77777777">
        <w:tblPrEx>
          <w:tblCellMar>
            <w:top w:w="0" w:type="dxa"/>
            <w:bottom w:w="0" w:type="dxa"/>
          </w:tblCellMar>
        </w:tblPrEx>
        <w:tc>
          <w:tcPr>
            <w:tcW w:w="9746" w:type="dxa"/>
            <w:tcBorders>
              <w:top w:val="none" w:sz="0" w:space="0" w:color="FFFFFF"/>
              <w:left w:val="none" w:sz="0" w:space="0" w:color="FFFFFF"/>
              <w:bottom w:val="none" w:sz="0" w:space="0" w:color="FFFFFF"/>
              <w:right w:val="none" w:sz="0" w:space="0" w:color="FFFFFF"/>
            </w:tcBorders>
            <w:shd w:val="clear" w:color="auto" w:fill="1B3A5C"/>
            <w:tcMar>
              <w:top w:w="400" w:type="dxa"/>
              <w:left w:w="400" w:type="dxa"/>
              <w:bottom w:w="400" w:type="dxa"/>
              <w:right w:w="400" w:type="dxa"/>
            </w:tcMar>
          </w:tcPr>
          <w:p w14:paraId="0C1E2E1E" w14:textId="77777777" w:rsidR="004600EE" w:rsidRDefault="00721DEB">
            <w:pPr>
              <w:spacing w:after="80"/>
              <w:jc w:val="center"/>
            </w:pPr>
            <w:r>
              <w:rPr>
                <w:b/>
                <w:bCs/>
                <w:caps/>
                <w:color w:val="FFFFFF"/>
                <w:sz w:val="28"/>
                <w:szCs w:val="28"/>
              </w:rPr>
              <w:t>MARYMEDE CATHOLIC COLLEGE</w:t>
            </w:r>
          </w:p>
          <w:p w14:paraId="0C1E2E1F" w14:textId="77777777" w:rsidR="004600EE" w:rsidRDefault="00721DEB">
            <w:pPr>
              <w:spacing w:after="80"/>
              <w:jc w:val="center"/>
            </w:pPr>
            <w:r>
              <w:rPr>
                <w:color w:val="A8C8E8"/>
                <w:sz w:val="24"/>
                <w:szCs w:val="24"/>
              </w:rPr>
              <w:t>South Morang Campus</w:t>
            </w:r>
          </w:p>
          <w:p w14:paraId="0C1E2E20" w14:textId="77777777" w:rsidR="004600EE" w:rsidRDefault="00721DEB">
            <w:pPr>
              <w:spacing w:before="120" w:after="80"/>
              <w:jc w:val="center"/>
            </w:pPr>
            <w:r>
              <w:rPr>
                <w:b/>
                <w:bCs/>
                <w:color w:val="FFFFFF"/>
                <w:sz w:val="64"/>
                <w:szCs w:val="64"/>
              </w:rPr>
              <w:t>Yard Duty</w:t>
            </w:r>
          </w:p>
          <w:p w14:paraId="0C1E2E21" w14:textId="77777777" w:rsidR="004600EE" w:rsidRDefault="00721DEB">
            <w:pPr>
              <w:spacing w:after="120"/>
              <w:jc w:val="center"/>
            </w:pPr>
            <w:r>
              <w:rPr>
                <w:b/>
                <w:bCs/>
                <w:color w:val="A8C8E8"/>
                <w:sz w:val="36"/>
                <w:szCs w:val="36"/>
              </w:rPr>
              <w:t>Staff Responsibilities Guide</w:t>
            </w:r>
          </w:p>
          <w:p w14:paraId="0C1E2E22" w14:textId="52C151A3" w:rsidR="004600EE" w:rsidRDefault="00721DEB">
            <w:pPr>
              <w:spacing w:before="120"/>
              <w:jc w:val="center"/>
            </w:pPr>
            <w:r>
              <w:rPr>
                <w:i/>
                <w:iCs/>
                <w:color w:val="C8DFF0"/>
              </w:rPr>
              <w:t xml:space="preserve">What every </w:t>
            </w:r>
            <w:r w:rsidR="00A11523">
              <w:rPr>
                <w:i/>
                <w:iCs/>
                <w:color w:val="C8DFF0"/>
              </w:rPr>
              <w:t>staff member</w:t>
            </w:r>
            <w:r>
              <w:rPr>
                <w:i/>
                <w:iCs/>
                <w:color w:val="C8DFF0"/>
              </w:rPr>
              <w:t xml:space="preserve"> on yard duty must know, do, and avoid</w:t>
            </w:r>
          </w:p>
        </w:tc>
      </w:tr>
    </w:tbl>
    <w:p w14:paraId="0C1E2E24" w14:textId="77777777" w:rsidR="004600EE" w:rsidRDefault="004600EE">
      <w:pPr>
        <w:spacing w:after="60"/>
      </w:pPr>
    </w:p>
    <w:tbl>
      <w:tblPr>
        <w:tblW w:w="9746"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4600EE" w14:paraId="0C1E2E28" w14:textId="77777777">
        <w:tblPrEx>
          <w:tblCellMar>
            <w:top w:w="0" w:type="dxa"/>
            <w:bottom w:w="0" w:type="dxa"/>
          </w:tblCellMar>
        </w:tblPrEx>
        <w:tc>
          <w:tcPr>
            <w:tcW w:w="9746" w:type="dxa"/>
            <w:tcBorders>
              <w:top w:val="none" w:sz="0" w:space="0" w:color="FFFFFF"/>
              <w:left w:val="none" w:sz="0" w:space="0" w:color="FFFFFF"/>
              <w:bottom w:val="none" w:sz="0" w:space="0" w:color="FFFFFF"/>
              <w:right w:val="none" w:sz="0" w:space="0" w:color="FFFFFF"/>
            </w:tcBorders>
            <w:shd w:val="clear" w:color="auto" w:fill="D6E8F7"/>
            <w:tcMar>
              <w:top w:w="160" w:type="dxa"/>
              <w:left w:w="240" w:type="dxa"/>
              <w:bottom w:w="160" w:type="dxa"/>
              <w:right w:w="240" w:type="dxa"/>
            </w:tcMar>
          </w:tcPr>
          <w:p w14:paraId="0C1E2E25" w14:textId="77777777" w:rsidR="004600EE" w:rsidRDefault="00721DEB">
            <w:pPr>
              <w:spacing w:after="60"/>
              <w:jc w:val="center"/>
            </w:pPr>
            <w:r>
              <w:rPr>
                <w:b/>
                <w:bCs/>
                <w:color w:val="1B3A5C"/>
                <w:sz w:val="20"/>
                <w:szCs w:val="20"/>
              </w:rPr>
              <w:t>Policy Basis</w:t>
            </w:r>
          </w:p>
          <w:p w14:paraId="0C1E2E26" w14:textId="5961B408" w:rsidR="004600EE" w:rsidRDefault="00721DEB">
            <w:pPr>
              <w:spacing w:after="40"/>
              <w:jc w:val="center"/>
            </w:pPr>
            <w:r>
              <w:rPr>
                <w:color w:val="444444"/>
                <w:sz w:val="19"/>
                <w:szCs w:val="19"/>
              </w:rPr>
              <w:t>MACS Supervision Policy (CW5032, January 2024</w:t>
            </w:r>
            <w:r w:rsidR="0097099A">
              <w:rPr>
                <w:color w:val="444444"/>
                <w:sz w:val="19"/>
                <w:szCs w:val="19"/>
              </w:rPr>
              <w:t xml:space="preserve">) </w:t>
            </w:r>
            <w:r w:rsidR="00A11523">
              <w:rPr>
                <w:color w:val="444444"/>
                <w:sz w:val="19"/>
                <w:szCs w:val="19"/>
              </w:rPr>
              <w:t>· MACS</w:t>
            </w:r>
            <w:r>
              <w:rPr>
                <w:color w:val="444444"/>
                <w:sz w:val="19"/>
                <w:szCs w:val="19"/>
              </w:rPr>
              <w:t xml:space="preserve"> Duty of Care Policy (CW5022, January 2024)</w:t>
            </w:r>
          </w:p>
          <w:p w14:paraId="0C1E2E27" w14:textId="77777777" w:rsidR="004600EE" w:rsidRDefault="00721DEB">
            <w:pPr>
              <w:spacing w:before="40"/>
              <w:jc w:val="center"/>
            </w:pPr>
            <w:r>
              <w:rPr>
                <w:i/>
                <w:iCs/>
                <w:color w:val="444444"/>
                <w:sz w:val="19"/>
                <w:szCs w:val="19"/>
              </w:rPr>
              <w:t>All teaching staff at Marymede Catholic College are required to understand and comply with these obligations.</w:t>
            </w:r>
          </w:p>
        </w:tc>
      </w:tr>
    </w:tbl>
    <w:p w14:paraId="0C1E2E29" w14:textId="77777777" w:rsidR="004600EE" w:rsidRDefault="004600EE">
      <w:pPr>
        <w:spacing w:after="60"/>
      </w:pPr>
    </w:p>
    <w:p w14:paraId="0C1E2E2A" w14:textId="5701F067" w:rsidR="004600EE" w:rsidRDefault="00721DEB">
      <w:pPr>
        <w:spacing w:before="80"/>
        <w:jc w:val="center"/>
      </w:pPr>
      <w:r>
        <w:rPr>
          <w:color w:val="888888"/>
          <w:sz w:val="18"/>
          <w:szCs w:val="18"/>
        </w:rPr>
        <w:t xml:space="preserve">Last updated: </w:t>
      </w:r>
      <w:r w:rsidR="00C91F46">
        <w:rPr>
          <w:color w:val="888888"/>
          <w:sz w:val="18"/>
          <w:szCs w:val="18"/>
        </w:rPr>
        <w:t>March 2026</w:t>
      </w:r>
      <w:r>
        <w:rPr>
          <w:color w:val="888888"/>
          <w:sz w:val="18"/>
          <w:szCs w:val="18"/>
        </w:rPr>
        <w:t xml:space="preserve"> </w:t>
      </w:r>
    </w:p>
    <w:p w14:paraId="0C1E2E2B" w14:textId="77777777" w:rsidR="004600EE" w:rsidRDefault="00721DEB">
      <w:r>
        <w:br w:type="page"/>
      </w:r>
    </w:p>
    <w:p w14:paraId="0C1E2E2C" w14:textId="77777777" w:rsidR="004600EE" w:rsidRDefault="00721DEB">
      <w:pPr>
        <w:pStyle w:val="Heading1"/>
        <w:pBdr>
          <w:bottom w:val="single" w:sz="6" w:space="4" w:color="1B3A5C"/>
        </w:pBdr>
      </w:pPr>
      <w:r>
        <w:lastRenderedPageBreak/>
        <w:t>1. What is Yard Duty?</w:t>
      </w:r>
    </w:p>
    <w:p w14:paraId="0C1E2E2D" w14:textId="4D6A25B7" w:rsidR="004600EE" w:rsidRDefault="00721DEB">
      <w:pPr>
        <w:spacing w:after="100"/>
      </w:pPr>
      <w:r>
        <w:t xml:space="preserve">Yard duty is the formal supervision responsibility assigned to </w:t>
      </w:r>
      <w:r w:rsidR="00106CB3">
        <w:t>staff</w:t>
      </w:r>
      <w:r>
        <w:t xml:space="preserve"> to oversee students inside and outside school buildings during break times — including before school, recess, lunch and after school. It is not optional, informal, or a secondary task. It is a core professional and legal obligation.</w:t>
      </w:r>
    </w:p>
    <w:p w14:paraId="0C1E2E2E" w14:textId="77777777" w:rsidR="004600EE" w:rsidRDefault="00721DEB">
      <w:pPr>
        <w:spacing w:after="100"/>
      </w:pPr>
      <w:r>
        <w:t xml:space="preserve">Under the MACS Supervision Policy, Melbourne Archdiocese Catholic Schools Ltd (MACS) — as owner and governing authority of Marymede Catholic College — has a duty of care to </w:t>
      </w:r>
      <w:proofErr w:type="gramStart"/>
      <w:r>
        <w:t>ensure the safety and wellbeing of all students through appropriate supervision at all times</w:t>
      </w:r>
      <w:proofErr w:type="gramEnd"/>
      <w:r>
        <w:t>. When you are on yard duty, you are the primary mechanism through which the College fulfils that obligation.</w:t>
      </w:r>
    </w:p>
    <w:p w14:paraId="0C1E2E2F" w14:textId="77777777" w:rsidR="004600EE" w:rsidRDefault="00721DEB">
      <w:pPr>
        <w:spacing w:after="100"/>
      </w:pPr>
      <w:r>
        <w:t>All teachers are assigned an equitable number of yard duties per cycle (fortnight). Duties may be scheduled before school, at recess, at lunchtime or after school. Your allocated zone and times are displayed on your timetable in SIMON. Staff are expected to be punctual to all yard duties in support of their colleagues and students.</w:t>
      </w:r>
    </w:p>
    <w:p w14:paraId="0C1E2E30" w14:textId="77777777" w:rsidR="004600EE" w:rsidRDefault="004600EE">
      <w:pPr>
        <w:spacing w:after="60"/>
      </w:pPr>
    </w:p>
    <w:p w14:paraId="0C1E2E31" w14:textId="77777777" w:rsidR="004600EE" w:rsidRDefault="00721DEB">
      <w:pPr>
        <w:pStyle w:val="Heading1"/>
        <w:pBdr>
          <w:bottom w:val="single" w:sz="6" w:space="4" w:color="1B3A5C"/>
        </w:pBdr>
      </w:pPr>
      <w:r>
        <w:t>2. Your Legal Duty of Care</w:t>
      </w:r>
    </w:p>
    <w:p w14:paraId="0C1E2E32" w14:textId="77777777" w:rsidR="004600EE" w:rsidRDefault="00721DEB">
      <w:pPr>
        <w:spacing w:after="100"/>
      </w:pPr>
      <w:r>
        <w:t>As a teacher, you owe a legal duty of care to every student in the school environment. The MACS Duty of Care Policy makes clear that this duty:</w:t>
      </w:r>
    </w:p>
    <w:p w14:paraId="0C1E2E33" w14:textId="77777777" w:rsidR="004600EE" w:rsidRDefault="00721DEB">
      <w:pPr>
        <w:pStyle w:val="ListParagraph"/>
        <w:numPr>
          <w:ilvl w:val="0"/>
          <w:numId w:val="2"/>
        </w:numPr>
        <w:spacing w:before="40" w:after="40"/>
      </w:pPr>
      <w:r>
        <w:t>applies to all staff — teaching, non-teaching, casual relief teachers, and contractors</w:t>
      </w:r>
    </w:p>
    <w:p w14:paraId="0C1E2E34" w14:textId="77777777" w:rsidR="004600EE" w:rsidRDefault="00721DEB">
      <w:pPr>
        <w:pStyle w:val="ListParagraph"/>
        <w:numPr>
          <w:ilvl w:val="0"/>
          <w:numId w:val="2"/>
        </w:numPr>
        <w:spacing w:before="40" w:after="40"/>
      </w:pPr>
      <w:r>
        <w:t>is non-delegable — you cannot hand it off to another person; the obligation remains with you</w:t>
      </w:r>
    </w:p>
    <w:p w14:paraId="0C1E2E35" w14:textId="77777777" w:rsidR="004600EE" w:rsidRDefault="00721DEB">
      <w:pPr>
        <w:pStyle w:val="ListParagraph"/>
        <w:numPr>
          <w:ilvl w:val="0"/>
          <w:numId w:val="2"/>
        </w:numPr>
        <w:spacing w:before="40" w:after="40"/>
      </w:pPr>
      <w:r>
        <w:t>extends beyond classroom walls — the yard, corridors, toilets, sports areas and all other spaces students occupy during the school day are all covered</w:t>
      </w:r>
    </w:p>
    <w:p w14:paraId="0C1E2E36" w14:textId="77777777" w:rsidR="004600EE" w:rsidRDefault="00721DEB">
      <w:pPr>
        <w:pStyle w:val="ListParagraph"/>
        <w:numPr>
          <w:ilvl w:val="0"/>
          <w:numId w:val="2"/>
        </w:numPr>
        <w:spacing w:before="40" w:after="40"/>
      </w:pPr>
      <w:r>
        <w:t>applies before and after school hours when students can reasonably be assumed to be in your care</w:t>
      </w:r>
    </w:p>
    <w:p w14:paraId="0C1E2E37" w14:textId="77777777" w:rsidR="004600EE" w:rsidRDefault="00721DEB">
      <w:pPr>
        <w:pStyle w:val="ListParagraph"/>
        <w:numPr>
          <w:ilvl w:val="0"/>
          <w:numId w:val="2"/>
        </w:numPr>
        <w:spacing w:before="40" w:after="40"/>
      </w:pPr>
      <w:r>
        <w:t>requires you to take reasonable steps to minimise the risk of reasonably foreseeable harm</w:t>
      </w:r>
    </w:p>
    <w:p w14:paraId="0C1E2E38" w14:textId="77777777" w:rsidR="004600EE" w:rsidRDefault="004600EE">
      <w:pPr>
        <w:spacing w:after="60"/>
      </w:pPr>
    </w:p>
    <w:p w14:paraId="0C1E2E39" w14:textId="77777777" w:rsidR="004600EE" w:rsidRDefault="00721DEB">
      <w:pPr>
        <w:spacing w:after="100"/>
      </w:pPr>
      <w:r>
        <w:t>The law does not require perfection — it requires reasonable care. However, being distracted, absent from your zone, or failing to act when you witness a risk will not be considered ‘reasonable care’.</w:t>
      </w:r>
    </w:p>
    <w:p w14:paraId="0C1E2E3A" w14:textId="77777777" w:rsidR="004600EE" w:rsidRDefault="004600EE">
      <w:pPr>
        <w:spacing w:after="60"/>
      </w:pPr>
    </w:p>
    <w:p w14:paraId="0C1E2E3B" w14:textId="77777777" w:rsidR="004600EE" w:rsidRDefault="00721DEB">
      <w:pPr>
        <w:pStyle w:val="Heading1"/>
        <w:pBdr>
          <w:bottom w:val="single" w:sz="6" w:space="4" w:color="1B3A5C"/>
        </w:pBdr>
      </w:pPr>
      <w:r>
        <w:t>3. Before Your Yard Duty Shift</w:t>
      </w:r>
    </w:p>
    <w:p w14:paraId="0C1E2E3C" w14:textId="77777777" w:rsidR="004600EE" w:rsidRDefault="00721DEB">
      <w:pPr>
        <w:spacing w:after="100"/>
      </w:pPr>
      <w:r>
        <w:t>Good yard duty starts before you step outside. Prior to commencing your duty, you must:</w:t>
      </w:r>
    </w:p>
    <w:p w14:paraId="0C1E2E3D" w14:textId="77777777" w:rsidR="004600EE" w:rsidRDefault="00721DEB">
      <w:pPr>
        <w:pStyle w:val="ListParagraph"/>
        <w:numPr>
          <w:ilvl w:val="0"/>
          <w:numId w:val="2"/>
        </w:numPr>
        <w:spacing w:before="40" w:after="40"/>
      </w:pPr>
      <w:r>
        <w:t>Check the yard duty roster — confirm your allocated zone and the exact times you are responsible</w:t>
      </w:r>
    </w:p>
    <w:p w14:paraId="0C1E2E3E" w14:textId="77777777" w:rsidR="004600EE" w:rsidRDefault="00721DEB">
      <w:pPr>
        <w:pStyle w:val="ListParagraph"/>
        <w:numPr>
          <w:ilvl w:val="0"/>
          <w:numId w:val="2"/>
        </w:numPr>
        <w:spacing w:before="40" w:after="40"/>
      </w:pPr>
      <w:r>
        <w:t>Arrive at your zone on time — supervision gaps create risk for students and for you</w:t>
      </w:r>
    </w:p>
    <w:p w14:paraId="0C1E2E3F" w14:textId="37F74390" w:rsidR="004600EE" w:rsidRDefault="00721DEB">
      <w:pPr>
        <w:pStyle w:val="ListParagraph"/>
        <w:numPr>
          <w:ilvl w:val="0"/>
          <w:numId w:val="2"/>
        </w:numPr>
        <w:spacing w:before="40" w:after="40"/>
      </w:pPr>
      <w:r>
        <w:t xml:space="preserve">Know the locations of the nearest </w:t>
      </w:r>
      <w:proofErr w:type="spellStart"/>
      <w:r w:rsidR="008A2F3F">
        <w:t>epipens</w:t>
      </w:r>
      <w:proofErr w:type="spellEnd"/>
      <w:r>
        <w:t xml:space="preserve"> and how to contact </w:t>
      </w:r>
      <w:r w:rsidR="008A2F3F">
        <w:t>First Aid</w:t>
      </w:r>
      <w:r>
        <w:t xml:space="preserve"> or</w:t>
      </w:r>
      <w:r w:rsidR="008A2F3F">
        <w:t xml:space="preserve"> Admin</w:t>
      </w:r>
    </w:p>
    <w:p w14:paraId="0C1E2E40" w14:textId="77777777" w:rsidR="004600EE" w:rsidRDefault="00721DEB">
      <w:pPr>
        <w:pStyle w:val="ListParagraph"/>
        <w:numPr>
          <w:ilvl w:val="0"/>
          <w:numId w:val="2"/>
        </w:numPr>
        <w:spacing w:before="40" w:after="40"/>
      </w:pPr>
      <w:r>
        <w:t>Be aware of any students with medical conditions, behavioural flags or support plans relevant to your zone</w:t>
      </w:r>
    </w:p>
    <w:p w14:paraId="0C1E2E41" w14:textId="77777777" w:rsidR="004600EE" w:rsidRDefault="00721DEB">
      <w:pPr>
        <w:pStyle w:val="ListParagraph"/>
        <w:numPr>
          <w:ilvl w:val="0"/>
          <w:numId w:val="2"/>
        </w:numPr>
        <w:spacing w:before="40" w:after="40"/>
      </w:pPr>
      <w:r>
        <w:t>Wear your hi-vis vest — this is required equipment for all yard duties</w:t>
      </w:r>
    </w:p>
    <w:p w14:paraId="0C1E2E42" w14:textId="77777777" w:rsidR="004600EE" w:rsidRDefault="00721DEB">
      <w:pPr>
        <w:pStyle w:val="ListParagraph"/>
        <w:numPr>
          <w:ilvl w:val="0"/>
          <w:numId w:val="2"/>
        </w:numPr>
        <w:spacing w:before="40" w:after="40"/>
      </w:pPr>
      <w:r>
        <w:t>Wear a sun hat and apply sunscreen, particularly in Terms 1 and 4 — strongly recommended</w:t>
      </w:r>
    </w:p>
    <w:p w14:paraId="0C1E2E43" w14:textId="77777777" w:rsidR="004600EE" w:rsidRDefault="00721DEB">
      <w:pPr>
        <w:pStyle w:val="ListParagraph"/>
        <w:numPr>
          <w:ilvl w:val="0"/>
          <w:numId w:val="2"/>
        </w:numPr>
        <w:spacing w:before="40" w:after="40"/>
      </w:pPr>
      <w:r>
        <w:t>Primary staff must bring their first aid bag to all yard duties</w:t>
      </w:r>
    </w:p>
    <w:p w14:paraId="0C1E2E44" w14:textId="77777777" w:rsidR="004600EE" w:rsidRDefault="00721DEB">
      <w:pPr>
        <w:pStyle w:val="ListParagraph"/>
        <w:numPr>
          <w:ilvl w:val="0"/>
          <w:numId w:val="2"/>
        </w:numPr>
        <w:spacing w:before="40" w:after="40"/>
      </w:pPr>
      <w:r>
        <w:t>Download the Microsoft Teams app to your mobile phone for urgent communication while on duty (contact the Primary/Secondary office or main reception via Teams)</w:t>
      </w:r>
    </w:p>
    <w:p w14:paraId="0C1E2E45" w14:textId="77777777" w:rsidR="004600EE" w:rsidRDefault="00721DEB">
      <w:pPr>
        <w:pStyle w:val="ListParagraph"/>
        <w:numPr>
          <w:ilvl w:val="0"/>
          <w:numId w:val="2"/>
        </w:numPr>
        <w:spacing w:before="40" w:after="40"/>
      </w:pPr>
      <w:r>
        <w:t>Check weather and environmental conditions — if an area presents a hazard (wet ground, broken equipment), report it immediately before students enter</w:t>
      </w:r>
    </w:p>
    <w:p w14:paraId="0C1E2E46" w14:textId="77777777" w:rsidR="004600EE" w:rsidRDefault="00721DEB">
      <w:pPr>
        <w:pStyle w:val="ListParagraph"/>
        <w:numPr>
          <w:ilvl w:val="0"/>
          <w:numId w:val="2"/>
        </w:numPr>
        <w:spacing w:before="40" w:after="40"/>
      </w:pPr>
      <w:r>
        <w:t>Ensure all classrooms are locked prior to recess and lunch — students are not permitted in classrooms unless supervised by a staff member</w:t>
      </w:r>
    </w:p>
    <w:p w14:paraId="0C1E2E47" w14:textId="77777777" w:rsidR="004600EE" w:rsidRDefault="004600EE">
      <w:pPr>
        <w:spacing w:after="60"/>
      </w:pPr>
    </w:p>
    <w:p w14:paraId="0C1E2E48" w14:textId="77777777" w:rsidR="004600EE" w:rsidRDefault="00721DEB">
      <w:pPr>
        <w:pStyle w:val="Heading1"/>
        <w:pBdr>
          <w:bottom w:val="single" w:sz="6" w:space="4" w:color="1B3A5C"/>
        </w:pBdr>
      </w:pPr>
      <w:r>
        <w:t>4. During Yard Duty — Responsibilities and Expectations</w:t>
      </w:r>
    </w:p>
    <w:p w14:paraId="0C1E2E49" w14:textId="77777777" w:rsidR="004600EE" w:rsidRDefault="00721DEB">
      <w:pPr>
        <w:spacing w:after="100"/>
      </w:pPr>
      <w:r>
        <w:t>The MACS Supervision Policy requires supervision that accounts for students’ ages, physical and intellectual needs, known behavioural characteristics, and the nature of activities being undertaken.</w:t>
      </w:r>
    </w:p>
    <w:p w14:paraId="0C1E2E4A" w14:textId="77777777" w:rsidR="004600EE" w:rsidRDefault="004600EE">
      <w:pPr>
        <w:spacing w:after="60"/>
      </w:pPr>
    </w:p>
    <w:p w14:paraId="0C1E2E4B" w14:textId="77777777" w:rsidR="004600EE" w:rsidRDefault="00721DEB">
      <w:pPr>
        <w:pStyle w:val="Heading2"/>
      </w:pPr>
      <w:proofErr w:type="gramStart"/>
      <w:r>
        <w:t>4.1  Active</w:t>
      </w:r>
      <w:proofErr w:type="gramEnd"/>
      <w:r>
        <w:t xml:space="preserve"> and Visible Supervision</w:t>
      </w:r>
    </w:p>
    <w:tbl>
      <w:tblPr>
        <w:tblW w:w="9746"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4600EE" w14:paraId="0C1E2E57" w14:textId="77777777">
        <w:tblPrEx>
          <w:tblCellMar>
            <w:top w:w="0" w:type="dxa"/>
            <w:bottom w:w="0" w:type="dxa"/>
          </w:tblCellMar>
        </w:tblPrEx>
        <w:tc>
          <w:tcPr>
            <w:tcW w:w="9746" w:type="dxa"/>
            <w:tcBorders>
              <w:top w:val="none" w:sz="0" w:space="0" w:color="FFFFFF"/>
              <w:left w:val="single" w:sz="16" w:space="0" w:color="1E6B3A"/>
              <w:bottom w:val="none" w:sz="0" w:space="0" w:color="FFFFFF"/>
              <w:right w:val="none" w:sz="0" w:space="0" w:color="FFFFFF"/>
            </w:tcBorders>
            <w:shd w:val="clear" w:color="auto" w:fill="D4EDDA"/>
            <w:tcMar>
              <w:top w:w="140" w:type="dxa"/>
              <w:left w:w="220" w:type="dxa"/>
              <w:bottom w:w="140" w:type="dxa"/>
              <w:right w:w="180" w:type="dxa"/>
            </w:tcMar>
          </w:tcPr>
          <w:p w14:paraId="0C1E2E4C" w14:textId="77777777" w:rsidR="004600EE" w:rsidRDefault="00721DEB">
            <w:pPr>
              <w:spacing w:after="100"/>
            </w:pPr>
            <w:proofErr w:type="gramStart"/>
            <w:r>
              <w:rPr>
                <w:b/>
                <w:bCs/>
                <w:caps/>
                <w:color w:val="1E6B3A"/>
              </w:rPr>
              <w:t>✔</w:t>
            </w:r>
            <w:r>
              <w:rPr>
                <w:b/>
                <w:bCs/>
                <w:caps/>
                <w:color w:val="1E6B3A"/>
              </w:rPr>
              <w:t xml:space="preserve">  What</w:t>
            </w:r>
            <w:proofErr w:type="gramEnd"/>
            <w:r>
              <w:rPr>
                <w:b/>
                <w:bCs/>
                <w:caps/>
                <w:color w:val="1E6B3A"/>
              </w:rPr>
              <w:t xml:space="preserve"> You Must Do</w:t>
            </w:r>
          </w:p>
          <w:p w14:paraId="0C1E2E4D" w14:textId="77777777" w:rsidR="004600EE" w:rsidRDefault="00721DEB">
            <w:pPr>
              <w:pStyle w:val="ListParagraph"/>
              <w:numPr>
                <w:ilvl w:val="0"/>
                <w:numId w:val="2"/>
              </w:numPr>
              <w:spacing w:before="40" w:after="40"/>
            </w:pPr>
            <w:r>
              <w:rPr>
                <w:sz w:val="21"/>
                <w:szCs w:val="21"/>
              </w:rPr>
              <w:t>Move actively and continuously throughout your zone — do not stand in one spot</w:t>
            </w:r>
          </w:p>
          <w:p w14:paraId="0C1E2E4E" w14:textId="77777777" w:rsidR="004600EE" w:rsidRDefault="00721DEB">
            <w:pPr>
              <w:pStyle w:val="ListParagraph"/>
              <w:numPr>
                <w:ilvl w:val="0"/>
                <w:numId w:val="2"/>
              </w:numPr>
              <w:spacing w:before="40" w:after="40"/>
            </w:pPr>
            <w:r>
              <w:rPr>
                <w:sz w:val="21"/>
                <w:szCs w:val="21"/>
              </w:rPr>
              <w:t>Maintain clear sightlines across your area; reposition regularly to eliminate blind spots</w:t>
            </w:r>
          </w:p>
          <w:p w14:paraId="0C1E2E4F" w14:textId="77777777" w:rsidR="004600EE" w:rsidRDefault="00721DEB">
            <w:pPr>
              <w:pStyle w:val="ListParagraph"/>
              <w:numPr>
                <w:ilvl w:val="0"/>
                <w:numId w:val="2"/>
              </w:numPr>
              <w:spacing w:before="40" w:after="40"/>
            </w:pPr>
            <w:r>
              <w:rPr>
                <w:sz w:val="21"/>
                <w:szCs w:val="21"/>
              </w:rPr>
              <w:t>Make yourself visible and approachable to students</w:t>
            </w:r>
          </w:p>
          <w:p w14:paraId="0C1E2E50" w14:textId="77777777" w:rsidR="004600EE" w:rsidRDefault="00721DEB">
            <w:pPr>
              <w:pStyle w:val="ListParagraph"/>
              <w:numPr>
                <w:ilvl w:val="0"/>
                <w:numId w:val="2"/>
              </w:numPr>
              <w:spacing w:before="40" w:after="40"/>
            </w:pPr>
            <w:r>
              <w:rPr>
                <w:sz w:val="21"/>
                <w:szCs w:val="21"/>
              </w:rPr>
              <w:t>Scan all areas of your zone, including edges, nearby toilets, under structures and behind buildings</w:t>
            </w:r>
          </w:p>
          <w:p w14:paraId="0C1E2E51" w14:textId="77777777" w:rsidR="004600EE" w:rsidRDefault="00721DEB">
            <w:pPr>
              <w:pStyle w:val="ListParagraph"/>
              <w:numPr>
                <w:ilvl w:val="0"/>
                <w:numId w:val="2"/>
              </w:numPr>
              <w:spacing w:before="40" w:after="40"/>
            </w:pPr>
            <w:r>
              <w:rPr>
                <w:sz w:val="21"/>
                <w:szCs w:val="21"/>
              </w:rPr>
              <w:t>Increase vigilance in areas where conflict or high-energy play is occurring</w:t>
            </w:r>
          </w:p>
          <w:p w14:paraId="0C1E2E52" w14:textId="77777777" w:rsidR="004600EE" w:rsidRDefault="00721DEB">
            <w:pPr>
              <w:pStyle w:val="ListParagraph"/>
              <w:numPr>
                <w:ilvl w:val="0"/>
                <w:numId w:val="2"/>
              </w:numPr>
              <w:spacing w:before="40" w:after="40"/>
            </w:pPr>
            <w:r>
              <w:rPr>
                <w:sz w:val="21"/>
                <w:szCs w:val="21"/>
              </w:rPr>
              <w:t xml:space="preserve">Ensure you can </w:t>
            </w:r>
            <w:proofErr w:type="gramStart"/>
            <w:r>
              <w:rPr>
                <w:sz w:val="21"/>
                <w:szCs w:val="21"/>
              </w:rPr>
              <w:t>observe the full extent of your zone at all times</w:t>
            </w:r>
            <w:proofErr w:type="gramEnd"/>
            <w:r>
              <w:rPr>
                <w:sz w:val="21"/>
                <w:szCs w:val="21"/>
              </w:rPr>
              <w:t xml:space="preserve"> — if you cannot, request additional support</w:t>
            </w:r>
          </w:p>
          <w:p w14:paraId="0C1E2E53" w14:textId="77777777" w:rsidR="004600EE" w:rsidRDefault="00721DEB">
            <w:pPr>
              <w:pStyle w:val="ListParagraph"/>
              <w:numPr>
                <w:ilvl w:val="0"/>
                <w:numId w:val="2"/>
              </w:numPr>
              <w:spacing w:before="40" w:after="40"/>
            </w:pPr>
            <w:r>
              <w:rPr>
                <w:sz w:val="21"/>
                <w:szCs w:val="21"/>
              </w:rPr>
              <w:t>Monitor student behaviour, paying particular attention to language, rough or unruly conduct and littering</w:t>
            </w:r>
          </w:p>
          <w:p w14:paraId="0C1E2E54" w14:textId="77777777" w:rsidR="004600EE" w:rsidRDefault="00721DEB">
            <w:pPr>
              <w:pStyle w:val="ListParagraph"/>
              <w:numPr>
                <w:ilvl w:val="0"/>
                <w:numId w:val="2"/>
              </w:numPr>
              <w:spacing w:before="40" w:after="40"/>
            </w:pPr>
            <w:r>
              <w:rPr>
                <w:sz w:val="21"/>
                <w:szCs w:val="21"/>
              </w:rPr>
              <w:t>Ensure students are directed away from out-of-bounds areas</w:t>
            </w:r>
          </w:p>
          <w:p w14:paraId="0C1E2E55" w14:textId="77777777" w:rsidR="004600EE" w:rsidRDefault="00721DEB">
            <w:pPr>
              <w:pStyle w:val="ListParagraph"/>
              <w:numPr>
                <w:ilvl w:val="0"/>
                <w:numId w:val="2"/>
              </w:numPr>
              <w:spacing w:before="40" w:after="40"/>
            </w:pPr>
            <w:r>
              <w:rPr>
                <w:sz w:val="21"/>
                <w:szCs w:val="21"/>
              </w:rPr>
              <w:t>Actively encourage students to pick up papers and food scraps from the ground</w:t>
            </w:r>
          </w:p>
          <w:p w14:paraId="0C1E2E56" w14:textId="6AABED3E" w:rsidR="004600EE" w:rsidRDefault="00681E69">
            <w:pPr>
              <w:pStyle w:val="ListParagraph"/>
              <w:numPr>
                <w:ilvl w:val="0"/>
                <w:numId w:val="2"/>
              </w:numPr>
              <w:spacing w:before="40" w:after="40"/>
            </w:pPr>
            <w:r>
              <w:rPr>
                <w:sz w:val="21"/>
                <w:szCs w:val="21"/>
              </w:rPr>
              <w:t>R</w:t>
            </w:r>
            <w:r w:rsidR="00721DEB">
              <w:rPr>
                <w:sz w:val="21"/>
                <w:szCs w:val="21"/>
              </w:rPr>
              <w:t>eport any maintenance and cleaning issues promptly</w:t>
            </w:r>
          </w:p>
        </w:tc>
      </w:tr>
    </w:tbl>
    <w:p w14:paraId="0C1E2E58" w14:textId="77777777" w:rsidR="004600EE" w:rsidRDefault="004600EE">
      <w:pPr>
        <w:spacing w:after="60"/>
      </w:pPr>
    </w:p>
    <w:p w14:paraId="0C1E2E59" w14:textId="77777777" w:rsidR="004600EE" w:rsidRDefault="00721DEB">
      <w:pPr>
        <w:pStyle w:val="Heading2"/>
      </w:pPr>
      <w:proofErr w:type="gramStart"/>
      <w:r>
        <w:t>4.2  Responding</w:t>
      </w:r>
      <w:proofErr w:type="gramEnd"/>
      <w:r>
        <w:t xml:space="preserve"> to Incidents</w:t>
      </w:r>
    </w:p>
    <w:tbl>
      <w:tblPr>
        <w:tblW w:w="9746"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4600EE" w14:paraId="0C1E2E61" w14:textId="77777777">
        <w:tblPrEx>
          <w:tblCellMar>
            <w:top w:w="0" w:type="dxa"/>
            <w:bottom w:w="0" w:type="dxa"/>
          </w:tblCellMar>
        </w:tblPrEx>
        <w:tc>
          <w:tcPr>
            <w:tcW w:w="9746" w:type="dxa"/>
            <w:tcBorders>
              <w:top w:val="none" w:sz="0" w:space="0" w:color="FFFFFF"/>
              <w:left w:val="single" w:sz="16" w:space="0" w:color="1E6B3A"/>
              <w:bottom w:val="none" w:sz="0" w:space="0" w:color="FFFFFF"/>
              <w:right w:val="none" w:sz="0" w:space="0" w:color="FFFFFF"/>
            </w:tcBorders>
            <w:shd w:val="clear" w:color="auto" w:fill="D4EDDA"/>
            <w:tcMar>
              <w:top w:w="140" w:type="dxa"/>
              <w:left w:w="220" w:type="dxa"/>
              <w:bottom w:w="140" w:type="dxa"/>
              <w:right w:w="180" w:type="dxa"/>
            </w:tcMar>
          </w:tcPr>
          <w:p w14:paraId="0C1E2E5A" w14:textId="77777777" w:rsidR="004600EE" w:rsidRDefault="00721DEB">
            <w:pPr>
              <w:spacing w:after="100"/>
            </w:pPr>
            <w:proofErr w:type="gramStart"/>
            <w:r>
              <w:rPr>
                <w:b/>
                <w:bCs/>
                <w:caps/>
                <w:color w:val="1E6B3A"/>
              </w:rPr>
              <w:t>✔</w:t>
            </w:r>
            <w:r>
              <w:rPr>
                <w:b/>
                <w:bCs/>
                <w:caps/>
                <w:color w:val="1E6B3A"/>
              </w:rPr>
              <w:t xml:space="preserve">  What</w:t>
            </w:r>
            <w:proofErr w:type="gramEnd"/>
            <w:r>
              <w:rPr>
                <w:b/>
                <w:bCs/>
                <w:caps/>
                <w:color w:val="1E6B3A"/>
              </w:rPr>
              <w:t xml:space="preserve"> You Must Do</w:t>
            </w:r>
          </w:p>
          <w:p w14:paraId="0C1E2E5B" w14:textId="77777777" w:rsidR="004600EE" w:rsidRDefault="00721DEB">
            <w:pPr>
              <w:pStyle w:val="ListParagraph"/>
              <w:numPr>
                <w:ilvl w:val="0"/>
                <w:numId w:val="2"/>
              </w:numPr>
              <w:spacing w:before="40" w:after="40"/>
            </w:pPr>
            <w:r>
              <w:rPr>
                <w:sz w:val="21"/>
                <w:szCs w:val="21"/>
              </w:rPr>
              <w:t>Intervene promptly and calmly when you witness conflict, bullying, unsafe behaviour or injury</w:t>
            </w:r>
          </w:p>
          <w:p w14:paraId="0C1E2E5C" w14:textId="62ABDF55" w:rsidR="004600EE" w:rsidRDefault="00721DEB">
            <w:pPr>
              <w:pStyle w:val="ListParagraph"/>
              <w:numPr>
                <w:ilvl w:val="0"/>
                <w:numId w:val="2"/>
              </w:numPr>
              <w:spacing w:before="40" w:after="40"/>
            </w:pPr>
            <w:r>
              <w:rPr>
                <w:sz w:val="21"/>
                <w:szCs w:val="21"/>
              </w:rPr>
              <w:t xml:space="preserve">Call for assistance immediately if a student is injured — use a </w:t>
            </w:r>
            <w:r>
              <w:rPr>
                <w:sz w:val="21"/>
                <w:szCs w:val="21"/>
              </w:rPr>
              <w:t>phone or send a responsible senior student to the office; do not leave other students unsupervised to do so</w:t>
            </w:r>
          </w:p>
          <w:p w14:paraId="0C1E2E5D" w14:textId="77777777" w:rsidR="004600EE" w:rsidRDefault="00721DEB">
            <w:pPr>
              <w:pStyle w:val="ListParagraph"/>
              <w:numPr>
                <w:ilvl w:val="0"/>
                <w:numId w:val="2"/>
              </w:numPr>
              <w:spacing w:before="40" w:after="40"/>
            </w:pPr>
            <w:r>
              <w:rPr>
                <w:sz w:val="21"/>
                <w:szCs w:val="21"/>
              </w:rPr>
              <w:t>Administer or facilitate first aid appropriate to your training level — you must initiate appropriate first aid procedures even if you cannot diagnose or treat</w:t>
            </w:r>
          </w:p>
          <w:p w14:paraId="0C1E2E5E" w14:textId="77777777" w:rsidR="004600EE" w:rsidRDefault="00721DEB">
            <w:pPr>
              <w:pStyle w:val="ListParagraph"/>
              <w:numPr>
                <w:ilvl w:val="0"/>
                <w:numId w:val="2"/>
              </w:numPr>
              <w:spacing w:before="40" w:after="40"/>
            </w:pPr>
            <w:r>
              <w:rPr>
                <w:sz w:val="21"/>
                <w:szCs w:val="21"/>
              </w:rPr>
              <w:t>For serious injury or illness, contact emergency services and the office without delay</w:t>
            </w:r>
          </w:p>
          <w:p w14:paraId="0C1E2E5F" w14:textId="77777777" w:rsidR="004600EE" w:rsidRDefault="00721DEB">
            <w:pPr>
              <w:pStyle w:val="ListParagraph"/>
              <w:numPr>
                <w:ilvl w:val="0"/>
                <w:numId w:val="2"/>
              </w:numPr>
              <w:spacing w:before="40" w:after="40"/>
            </w:pPr>
            <w:r>
              <w:rPr>
                <w:sz w:val="21"/>
                <w:szCs w:val="21"/>
              </w:rPr>
              <w:t>Follow the College’s mandatory reporting obligations if you observe or are told about child abuse or neglect</w:t>
            </w:r>
          </w:p>
          <w:p w14:paraId="0C1E2E60" w14:textId="77777777" w:rsidR="004600EE" w:rsidRDefault="00721DEB">
            <w:pPr>
              <w:pStyle w:val="ListParagraph"/>
              <w:numPr>
                <w:ilvl w:val="0"/>
                <w:numId w:val="2"/>
              </w:numPr>
              <w:spacing w:before="40" w:after="40"/>
            </w:pPr>
            <w:r>
              <w:rPr>
                <w:sz w:val="21"/>
                <w:szCs w:val="21"/>
              </w:rPr>
              <w:t>Report all incidents — however minor — to the appropriate College staff member and complete any required documentation</w:t>
            </w:r>
          </w:p>
        </w:tc>
      </w:tr>
    </w:tbl>
    <w:p w14:paraId="0C1E2E62" w14:textId="77777777" w:rsidR="004600EE" w:rsidRDefault="004600EE">
      <w:pPr>
        <w:spacing w:after="60"/>
      </w:pPr>
    </w:p>
    <w:p w14:paraId="0C1E2E63" w14:textId="77777777" w:rsidR="004600EE" w:rsidRDefault="00721DEB">
      <w:pPr>
        <w:pStyle w:val="Heading2"/>
      </w:pPr>
      <w:proofErr w:type="gramStart"/>
      <w:r>
        <w:t>4.3  Student</w:t>
      </w:r>
      <w:proofErr w:type="gramEnd"/>
      <w:r>
        <w:t xml:space="preserve"> Welfare and Child Safety</w:t>
      </w:r>
    </w:p>
    <w:tbl>
      <w:tblPr>
        <w:tblW w:w="9746"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4600EE" w14:paraId="0C1E2E6B" w14:textId="77777777">
        <w:tblPrEx>
          <w:tblCellMar>
            <w:top w:w="0" w:type="dxa"/>
            <w:bottom w:w="0" w:type="dxa"/>
          </w:tblCellMar>
        </w:tblPrEx>
        <w:tc>
          <w:tcPr>
            <w:tcW w:w="9746" w:type="dxa"/>
            <w:tcBorders>
              <w:top w:val="none" w:sz="0" w:space="0" w:color="FFFFFF"/>
              <w:left w:val="single" w:sz="16" w:space="0" w:color="1E6B3A"/>
              <w:bottom w:val="none" w:sz="0" w:space="0" w:color="FFFFFF"/>
              <w:right w:val="none" w:sz="0" w:space="0" w:color="FFFFFF"/>
            </w:tcBorders>
            <w:shd w:val="clear" w:color="auto" w:fill="D4EDDA"/>
            <w:tcMar>
              <w:top w:w="140" w:type="dxa"/>
              <w:left w:w="220" w:type="dxa"/>
              <w:bottom w:w="140" w:type="dxa"/>
              <w:right w:w="180" w:type="dxa"/>
            </w:tcMar>
          </w:tcPr>
          <w:p w14:paraId="0C1E2E64" w14:textId="77777777" w:rsidR="004600EE" w:rsidRDefault="00721DEB">
            <w:pPr>
              <w:spacing w:after="100"/>
            </w:pPr>
            <w:proofErr w:type="gramStart"/>
            <w:r>
              <w:rPr>
                <w:b/>
                <w:bCs/>
                <w:caps/>
                <w:color w:val="1E6B3A"/>
              </w:rPr>
              <w:t>✔</w:t>
            </w:r>
            <w:r>
              <w:rPr>
                <w:b/>
                <w:bCs/>
                <w:caps/>
                <w:color w:val="1E6B3A"/>
              </w:rPr>
              <w:t xml:space="preserve">  What</w:t>
            </w:r>
            <w:proofErr w:type="gramEnd"/>
            <w:r>
              <w:rPr>
                <w:b/>
                <w:bCs/>
                <w:caps/>
                <w:color w:val="1E6B3A"/>
              </w:rPr>
              <w:t xml:space="preserve"> You Must Do</w:t>
            </w:r>
          </w:p>
          <w:p w14:paraId="0C1E2E65" w14:textId="77777777" w:rsidR="004600EE" w:rsidRDefault="00721DEB">
            <w:pPr>
              <w:pStyle w:val="ListParagraph"/>
              <w:numPr>
                <w:ilvl w:val="0"/>
                <w:numId w:val="2"/>
              </w:numPr>
              <w:spacing w:before="40" w:after="40"/>
            </w:pPr>
            <w:r>
              <w:rPr>
                <w:sz w:val="21"/>
                <w:szCs w:val="21"/>
              </w:rPr>
              <w:t>Actively support the physical and psychological safety of every student in your zone</w:t>
            </w:r>
          </w:p>
          <w:p w14:paraId="0C1E2E66" w14:textId="77777777" w:rsidR="004600EE" w:rsidRDefault="00721DEB">
            <w:pPr>
              <w:pStyle w:val="ListParagraph"/>
              <w:numPr>
                <w:ilvl w:val="0"/>
                <w:numId w:val="2"/>
              </w:numPr>
              <w:spacing w:before="40" w:after="40"/>
            </w:pPr>
            <w:r>
              <w:rPr>
                <w:sz w:val="21"/>
                <w:szCs w:val="21"/>
              </w:rPr>
              <w:t>Be alert to signs of distress, social isolation, bullying or unsafe group dynamics</w:t>
            </w:r>
          </w:p>
          <w:p w14:paraId="0C1E2E67" w14:textId="77777777" w:rsidR="004600EE" w:rsidRDefault="00721DEB">
            <w:pPr>
              <w:pStyle w:val="ListParagraph"/>
              <w:numPr>
                <w:ilvl w:val="0"/>
                <w:numId w:val="2"/>
              </w:numPr>
              <w:spacing w:before="40" w:after="40"/>
            </w:pPr>
            <w:r>
              <w:rPr>
                <w:sz w:val="21"/>
                <w:szCs w:val="21"/>
              </w:rPr>
              <w:t>Respond to disclosures of abuse, neglect or harm in accordance with the College’s Child Safety and Wellbeing Policy and your mandatory reporting obligations</w:t>
            </w:r>
          </w:p>
          <w:p w14:paraId="0C1E2E68" w14:textId="77777777" w:rsidR="004600EE" w:rsidRDefault="00721DEB">
            <w:pPr>
              <w:pStyle w:val="ListParagraph"/>
              <w:numPr>
                <w:ilvl w:val="0"/>
                <w:numId w:val="2"/>
              </w:numPr>
              <w:spacing w:before="40" w:after="40"/>
            </w:pPr>
            <w:r>
              <w:rPr>
                <w:sz w:val="21"/>
                <w:szCs w:val="21"/>
              </w:rPr>
              <w:lastRenderedPageBreak/>
              <w:t>Maintain professional and appropriate interactions with all students — consistent with the MACS Child Safety Code of Conduct you have signed</w:t>
            </w:r>
          </w:p>
          <w:p w14:paraId="0C1E2E69" w14:textId="77777777" w:rsidR="004600EE" w:rsidRDefault="00721DEB">
            <w:pPr>
              <w:pStyle w:val="ListParagraph"/>
              <w:numPr>
                <w:ilvl w:val="0"/>
                <w:numId w:val="2"/>
              </w:numPr>
              <w:spacing w:before="40" w:after="40"/>
            </w:pPr>
            <w:r>
              <w:rPr>
                <w:sz w:val="21"/>
                <w:szCs w:val="21"/>
              </w:rPr>
              <w:t>Apply consistent, fair and respectful behaviour management in line with the College’s Student Behaviour Policy</w:t>
            </w:r>
          </w:p>
          <w:p w14:paraId="0C1E2E6A" w14:textId="77777777" w:rsidR="004600EE" w:rsidRDefault="00721DEB">
            <w:pPr>
              <w:pStyle w:val="ListParagraph"/>
              <w:numPr>
                <w:ilvl w:val="0"/>
                <w:numId w:val="2"/>
              </w:numPr>
              <w:spacing w:before="40" w:after="40"/>
            </w:pPr>
            <w:r>
              <w:rPr>
                <w:sz w:val="21"/>
                <w:szCs w:val="21"/>
              </w:rPr>
              <w:t>Respond to student reports of bullying, injury or unsafe behaviour — never minimise or dismiss concerns raised by students</w:t>
            </w:r>
          </w:p>
        </w:tc>
      </w:tr>
    </w:tbl>
    <w:p w14:paraId="0C1E2E6C" w14:textId="77777777" w:rsidR="004600EE" w:rsidRDefault="004600EE">
      <w:pPr>
        <w:spacing w:after="60"/>
      </w:pPr>
    </w:p>
    <w:p w14:paraId="0C1E2E6D" w14:textId="77777777" w:rsidR="004600EE" w:rsidRDefault="00721DEB">
      <w:pPr>
        <w:pStyle w:val="Heading2"/>
      </w:pPr>
      <w:proofErr w:type="gramStart"/>
      <w:r>
        <w:t>4.4  Monitoring</w:t>
      </w:r>
      <w:proofErr w:type="gramEnd"/>
      <w:r>
        <w:t xml:space="preserve"> the Environment</w:t>
      </w:r>
    </w:p>
    <w:tbl>
      <w:tblPr>
        <w:tblW w:w="9746"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4600EE" w14:paraId="0C1E2E74" w14:textId="77777777">
        <w:tblPrEx>
          <w:tblCellMar>
            <w:top w:w="0" w:type="dxa"/>
            <w:bottom w:w="0" w:type="dxa"/>
          </w:tblCellMar>
        </w:tblPrEx>
        <w:tc>
          <w:tcPr>
            <w:tcW w:w="9746" w:type="dxa"/>
            <w:tcBorders>
              <w:top w:val="none" w:sz="0" w:space="0" w:color="FFFFFF"/>
              <w:left w:val="single" w:sz="16" w:space="0" w:color="1E6B3A"/>
              <w:bottom w:val="none" w:sz="0" w:space="0" w:color="FFFFFF"/>
              <w:right w:val="none" w:sz="0" w:space="0" w:color="FFFFFF"/>
            </w:tcBorders>
            <w:shd w:val="clear" w:color="auto" w:fill="D4EDDA"/>
            <w:tcMar>
              <w:top w:w="140" w:type="dxa"/>
              <w:left w:w="220" w:type="dxa"/>
              <w:bottom w:w="140" w:type="dxa"/>
              <w:right w:w="180" w:type="dxa"/>
            </w:tcMar>
          </w:tcPr>
          <w:p w14:paraId="0C1E2E6E" w14:textId="77777777" w:rsidR="004600EE" w:rsidRDefault="00721DEB">
            <w:pPr>
              <w:spacing w:after="100"/>
            </w:pPr>
            <w:proofErr w:type="gramStart"/>
            <w:r>
              <w:rPr>
                <w:b/>
                <w:bCs/>
                <w:caps/>
                <w:color w:val="1E6B3A"/>
              </w:rPr>
              <w:t>✔</w:t>
            </w:r>
            <w:r>
              <w:rPr>
                <w:b/>
                <w:bCs/>
                <w:caps/>
                <w:color w:val="1E6B3A"/>
              </w:rPr>
              <w:t xml:space="preserve">  What</w:t>
            </w:r>
            <w:proofErr w:type="gramEnd"/>
            <w:r>
              <w:rPr>
                <w:b/>
                <w:bCs/>
                <w:caps/>
                <w:color w:val="1E6B3A"/>
              </w:rPr>
              <w:t xml:space="preserve"> You Must Do</w:t>
            </w:r>
          </w:p>
          <w:p w14:paraId="0C1E2E6F" w14:textId="77777777" w:rsidR="004600EE" w:rsidRDefault="00721DEB">
            <w:pPr>
              <w:pStyle w:val="ListParagraph"/>
              <w:numPr>
                <w:ilvl w:val="0"/>
                <w:numId w:val="2"/>
              </w:numPr>
              <w:spacing w:before="40" w:after="40"/>
            </w:pPr>
            <w:r>
              <w:rPr>
                <w:sz w:val="21"/>
                <w:szCs w:val="21"/>
              </w:rPr>
              <w:t>Identify and act on any hazards in your zone — wet surfaces, broken equipment, unsafe activities</w:t>
            </w:r>
          </w:p>
          <w:p w14:paraId="0C1E2E70" w14:textId="77777777" w:rsidR="004600EE" w:rsidRDefault="00721DEB">
            <w:pPr>
              <w:pStyle w:val="ListParagraph"/>
              <w:numPr>
                <w:ilvl w:val="0"/>
                <w:numId w:val="2"/>
              </w:numPr>
              <w:spacing w:before="40" w:after="40"/>
            </w:pPr>
            <w:r>
              <w:rPr>
                <w:sz w:val="21"/>
                <w:szCs w:val="21"/>
              </w:rPr>
              <w:t>Report infrastructure or environmental hazards to the office or facilities team immediately</w:t>
            </w:r>
          </w:p>
          <w:p w14:paraId="0C1E2E71" w14:textId="77777777" w:rsidR="004600EE" w:rsidRDefault="00721DEB">
            <w:pPr>
              <w:pStyle w:val="ListParagraph"/>
              <w:numPr>
                <w:ilvl w:val="0"/>
                <w:numId w:val="2"/>
              </w:numPr>
              <w:spacing w:before="40" w:after="40"/>
            </w:pPr>
            <w:r>
              <w:rPr>
                <w:sz w:val="21"/>
                <w:szCs w:val="21"/>
              </w:rPr>
              <w:t>Ensure students are not accessing out-of-bounds areas</w:t>
            </w:r>
          </w:p>
          <w:p w14:paraId="0C1E2E72" w14:textId="77777777" w:rsidR="004600EE" w:rsidRDefault="00721DEB">
            <w:pPr>
              <w:pStyle w:val="ListParagraph"/>
              <w:numPr>
                <w:ilvl w:val="0"/>
                <w:numId w:val="2"/>
              </w:numPr>
              <w:spacing w:before="40" w:after="40"/>
            </w:pPr>
            <w:r>
              <w:rPr>
                <w:sz w:val="21"/>
                <w:szCs w:val="21"/>
              </w:rPr>
              <w:t>Monitor areas where student numbers are high or where conflict historically occurs</w:t>
            </w:r>
          </w:p>
          <w:p w14:paraId="0C1E2E73" w14:textId="77777777" w:rsidR="004600EE" w:rsidRDefault="00721DEB">
            <w:pPr>
              <w:pStyle w:val="ListParagraph"/>
              <w:numPr>
                <w:ilvl w:val="0"/>
                <w:numId w:val="2"/>
              </w:numPr>
              <w:spacing w:before="40" w:after="40"/>
            </w:pPr>
            <w:r>
              <w:rPr>
                <w:sz w:val="21"/>
                <w:szCs w:val="21"/>
              </w:rPr>
              <w:t>Supervise and check toilet blocks; report any maintenance or cleaning issues without delay</w:t>
            </w:r>
          </w:p>
        </w:tc>
      </w:tr>
    </w:tbl>
    <w:p w14:paraId="0C1E2E75" w14:textId="77777777" w:rsidR="004600EE" w:rsidRDefault="004600EE">
      <w:pPr>
        <w:spacing w:after="60"/>
      </w:pPr>
    </w:p>
    <w:p w14:paraId="0C1E2E76" w14:textId="77777777" w:rsidR="004600EE" w:rsidRDefault="00721DEB">
      <w:pPr>
        <w:pStyle w:val="Heading1"/>
        <w:pBdr>
          <w:bottom w:val="single" w:sz="6" w:space="4" w:color="1B3A5C"/>
        </w:pBdr>
      </w:pPr>
      <w:r>
        <w:t>5. What You Must Not Do During Yard Duty</w:t>
      </w:r>
    </w:p>
    <w:p w14:paraId="0C1E2E77" w14:textId="77777777" w:rsidR="004600EE" w:rsidRDefault="00721DEB">
      <w:pPr>
        <w:spacing w:after="100"/>
      </w:pPr>
      <w:r>
        <w:t>The following behaviours are incompatible with your duty of care. Any of these could constitute negligence if harm results.</w:t>
      </w:r>
    </w:p>
    <w:p w14:paraId="0C1E2E78" w14:textId="77777777" w:rsidR="004600EE" w:rsidRDefault="004600EE">
      <w:pPr>
        <w:spacing w:after="60"/>
      </w:pPr>
    </w:p>
    <w:tbl>
      <w:tblPr>
        <w:tblW w:w="9746"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4600EE" w14:paraId="0C1E2E85" w14:textId="77777777">
        <w:tblPrEx>
          <w:tblCellMar>
            <w:top w:w="0" w:type="dxa"/>
            <w:bottom w:w="0" w:type="dxa"/>
          </w:tblCellMar>
        </w:tblPrEx>
        <w:tc>
          <w:tcPr>
            <w:tcW w:w="9746" w:type="dxa"/>
            <w:tcBorders>
              <w:top w:val="none" w:sz="0" w:space="0" w:color="FFFFFF"/>
              <w:left w:val="single" w:sz="16" w:space="0" w:color="8B1A1A"/>
              <w:bottom w:val="none" w:sz="0" w:space="0" w:color="FFFFFF"/>
              <w:right w:val="none" w:sz="0" w:space="0" w:color="FFFFFF"/>
            </w:tcBorders>
            <w:shd w:val="clear" w:color="auto" w:fill="FDECEA"/>
            <w:tcMar>
              <w:top w:w="140" w:type="dxa"/>
              <w:left w:w="220" w:type="dxa"/>
              <w:bottom w:w="140" w:type="dxa"/>
              <w:right w:w="180" w:type="dxa"/>
            </w:tcMar>
          </w:tcPr>
          <w:p w14:paraId="0C1E2E79" w14:textId="77777777" w:rsidR="004600EE" w:rsidRDefault="00721DEB">
            <w:pPr>
              <w:spacing w:after="100"/>
            </w:pPr>
            <w:proofErr w:type="gramStart"/>
            <w:r>
              <w:rPr>
                <w:b/>
                <w:bCs/>
                <w:caps/>
                <w:color w:val="8B1A1A"/>
              </w:rPr>
              <w:t>✘</w:t>
            </w:r>
            <w:r>
              <w:rPr>
                <w:b/>
                <w:bCs/>
                <w:caps/>
                <w:color w:val="8B1A1A"/>
              </w:rPr>
              <w:t xml:space="preserve">  What</w:t>
            </w:r>
            <w:proofErr w:type="gramEnd"/>
            <w:r>
              <w:rPr>
                <w:b/>
                <w:bCs/>
                <w:caps/>
                <w:color w:val="8B1A1A"/>
              </w:rPr>
              <w:t xml:space="preserve"> You Must Not Do</w:t>
            </w:r>
          </w:p>
          <w:p w14:paraId="0C1E2E7A" w14:textId="77777777" w:rsidR="004600EE" w:rsidRDefault="00721DEB">
            <w:pPr>
              <w:pStyle w:val="ListParagraph"/>
              <w:numPr>
                <w:ilvl w:val="0"/>
                <w:numId w:val="2"/>
              </w:numPr>
              <w:spacing w:before="40" w:after="40"/>
            </w:pPr>
            <w:r>
              <w:rPr>
                <w:sz w:val="21"/>
                <w:szCs w:val="21"/>
              </w:rPr>
              <w:t xml:space="preserve">Use your personal mobile phone for calls, texting, browsing or social media — your attention must </w:t>
            </w:r>
            <w:proofErr w:type="gramStart"/>
            <w:r>
              <w:rPr>
                <w:sz w:val="21"/>
                <w:szCs w:val="21"/>
              </w:rPr>
              <w:t>be on the students in your zone at all times</w:t>
            </w:r>
            <w:proofErr w:type="gramEnd"/>
          </w:p>
          <w:p w14:paraId="0C1E2E7B" w14:textId="77777777" w:rsidR="004600EE" w:rsidRDefault="00721DEB">
            <w:pPr>
              <w:pStyle w:val="ListParagraph"/>
              <w:numPr>
                <w:ilvl w:val="0"/>
                <w:numId w:val="2"/>
              </w:numPr>
              <w:spacing w:before="40" w:after="40"/>
            </w:pPr>
            <w:r>
              <w:rPr>
                <w:sz w:val="21"/>
                <w:szCs w:val="21"/>
              </w:rPr>
              <w:t>Use earphones or headphones of any kind — you must be able to hear what is happening around you</w:t>
            </w:r>
          </w:p>
          <w:p w14:paraId="0C1E2E7C" w14:textId="77777777" w:rsidR="004600EE" w:rsidRDefault="00721DEB">
            <w:pPr>
              <w:pStyle w:val="ListParagraph"/>
              <w:numPr>
                <w:ilvl w:val="0"/>
                <w:numId w:val="2"/>
              </w:numPr>
              <w:spacing w:before="40" w:after="40"/>
            </w:pPr>
            <w:r>
              <w:rPr>
                <w:sz w:val="21"/>
                <w:szCs w:val="21"/>
              </w:rPr>
              <w:t>Conduct informal meetings or extended conversations with colleagues that take your focus away from students</w:t>
            </w:r>
          </w:p>
          <w:p w14:paraId="0C1E2E7D" w14:textId="77777777" w:rsidR="004600EE" w:rsidRDefault="00721DEB">
            <w:pPr>
              <w:pStyle w:val="ListParagraph"/>
              <w:numPr>
                <w:ilvl w:val="0"/>
                <w:numId w:val="2"/>
              </w:numPr>
              <w:spacing w:before="40" w:after="40"/>
            </w:pPr>
            <w:r>
              <w:rPr>
                <w:sz w:val="21"/>
                <w:szCs w:val="21"/>
              </w:rPr>
              <w:t>Eat meals or consume food during yard duty in a way that distracts you from supervision</w:t>
            </w:r>
          </w:p>
          <w:p w14:paraId="0C1E2E7E" w14:textId="77777777" w:rsidR="004600EE" w:rsidRDefault="00721DEB">
            <w:pPr>
              <w:pStyle w:val="ListParagraph"/>
              <w:numPr>
                <w:ilvl w:val="0"/>
                <w:numId w:val="2"/>
              </w:numPr>
              <w:spacing w:before="40" w:after="40"/>
            </w:pPr>
            <w:r>
              <w:rPr>
                <w:sz w:val="21"/>
                <w:szCs w:val="21"/>
              </w:rPr>
              <w:t>Sit down, lean against walls or otherwise adopt a passive, stationary posture for extended periods</w:t>
            </w:r>
          </w:p>
          <w:p w14:paraId="0C1E2E7F" w14:textId="77777777" w:rsidR="004600EE" w:rsidRDefault="00721DEB">
            <w:pPr>
              <w:pStyle w:val="ListParagraph"/>
              <w:numPr>
                <w:ilvl w:val="0"/>
                <w:numId w:val="2"/>
              </w:numPr>
              <w:spacing w:before="40" w:after="40"/>
            </w:pPr>
            <w:r>
              <w:rPr>
                <w:sz w:val="21"/>
                <w:szCs w:val="21"/>
              </w:rPr>
              <w:t>Leave your zone unattended without first arranging for another authorised staff member to cover it</w:t>
            </w:r>
          </w:p>
          <w:p w14:paraId="0C1E2E80" w14:textId="77777777" w:rsidR="004600EE" w:rsidRDefault="00721DEB">
            <w:pPr>
              <w:pStyle w:val="ListParagraph"/>
              <w:numPr>
                <w:ilvl w:val="0"/>
                <w:numId w:val="2"/>
              </w:numPr>
              <w:spacing w:before="40" w:after="40"/>
            </w:pPr>
            <w:r>
              <w:rPr>
                <w:sz w:val="21"/>
                <w:szCs w:val="21"/>
              </w:rPr>
              <w:t>Delegate your supervision responsibility to a student, school officer, trainee teacher, visiting teacher or volunteer</w:t>
            </w:r>
          </w:p>
          <w:p w14:paraId="0C1E2E81" w14:textId="77777777" w:rsidR="004600EE" w:rsidRDefault="00721DEB">
            <w:pPr>
              <w:pStyle w:val="ListParagraph"/>
              <w:numPr>
                <w:ilvl w:val="0"/>
                <w:numId w:val="2"/>
              </w:numPr>
              <w:spacing w:before="40" w:after="40"/>
            </w:pPr>
            <w:r>
              <w:rPr>
                <w:sz w:val="21"/>
                <w:szCs w:val="21"/>
              </w:rPr>
              <w:t>Assume another staff member is watching your area — always verify that coverage is in place</w:t>
            </w:r>
          </w:p>
          <w:p w14:paraId="0C1E2E82" w14:textId="77777777" w:rsidR="004600EE" w:rsidRDefault="00721DEB">
            <w:pPr>
              <w:pStyle w:val="ListParagraph"/>
              <w:numPr>
                <w:ilvl w:val="0"/>
                <w:numId w:val="2"/>
              </w:numPr>
              <w:spacing w:before="40" w:after="40"/>
            </w:pPr>
            <w:r>
              <w:rPr>
                <w:sz w:val="21"/>
                <w:szCs w:val="21"/>
              </w:rPr>
              <w:t>Engage in personal tasks such as marking, reading or use of devices unrelated to supervision</w:t>
            </w:r>
          </w:p>
          <w:p w14:paraId="0C1E2E83" w14:textId="77777777" w:rsidR="004600EE" w:rsidRDefault="00721DEB">
            <w:pPr>
              <w:pStyle w:val="ListParagraph"/>
              <w:numPr>
                <w:ilvl w:val="0"/>
                <w:numId w:val="2"/>
              </w:numPr>
              <w:spacing w:before="40" w:after="40"/>
            </w:pPr>
            <w:r>
              <w:rPr>
                <w:sz w:val="21"/>
                <w:szCs w:val="21"/>
              </w:rPr>
              <w:t>Allow students to remain in classrooms or other unsupervised areas during breaks without explicit and documented authorisation</w:t>
            </w:r>
          </w:p>
          <w:p w14:paraId="0C1E2E84" w14:textId="77777777" w:rsidR="004600EE" w:rsidRDefault="00721DEB">
            <w:pPr>
              <w:pStyle w:val="ListParagraph"/>
              <w:numPr>
                <w:ilvl w:val="0"/>
                <w:numId w:val="2"/>
              </w:numPr>
              <w:spacing w:before="40" w:after="40"/>
            </w:pPr>
            <w:r>
              <w:rPr>
                <w:sz w:val="21"/>
                <w:szCs w:val="21"/>
              </w:rPr>
              <w:t>Ignore or minimise reports of bullying, injury or unsafe behaviour from students</w:t>
            </w:r>
          </w:p>
        </w:tc>
      </w:tr>
    </w:tbl>
    <w:p w14:paraId="0C1E2E86" w14:textId="77777777" w:rsidR="004600EE" w:rsidRDefault="004600EE">
      <w:pPr>
        <w:spacing w:after="60"/>
      </w:pPr>
    </w:p>
    <w:tbl>
      <w:tblPr>
        <w:tblW w:w="9746"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4600EE" w14:paraId="0C1E2E89" w14:textId="77777777">
        <w:tblPrEx>
          <w:tblCellMar>
            <w:top w:w="0" w:type="dxa"/>
            <w:bottom w:w="0" w:type="dxa"/>
          </w:tblCellMar>
        </w:tblPrEx>
        <w:tc>
          <w:tcPr>
            <w:tcW w:w="9746" w:type="dxa"/>
            <w:tcBorders>
              <w:top w:val="none" w:sz="0" w:space="0" w:color="FFFFFF"/>
              <w:left w:val="single" w:sz="16" w:space="0" w:color="7A4F00"/>
              <w:bottom w:val="none" w:sz="0" w:space="0" w:color="FFFFFF"/>
              <w:right w:val="none" w:sz="0" w:space="0" w:color="FFFFFF"/>
            </w:tcBorders>
            <w:shd w:val="clear" w:color="auto" w:fill="FFF3CD"/>
            <w:tcMar>
              <w:top w:w="140" w:type="dxa"/>
              <w:left w:w="220" w:type="dxa"/>
              <w:bottom w:w="140" w:type="dxa"/>
              <w:right w:w="180" w:type="dxa"/>
            </w:tcMar>
          </w:tcPr>
          <w:p w14:paraId="0C1E2E87" w14:textId="77777777" w:rsidR="004600EE" w:rsidRDefault="00721DEB">
            <w:pPr>
              <w:spacing w:after="100"/>
            </w:pPr>
            <w:r>
              <w:rPr>
                <w:b/>
                <w:bCs/>
                <w:caps/>
                <w:color w:val="7A4F00"/>
              </w:rPr>
              <w:t>Note on Mobile Phones</w:t>
            </w:r>
          </w:p>
          <w:p w14:paraId="0C1E2E88" w14:textId="77777777" w:rsidR="004600EE" w:rsidRDefault="00721DEB">
            <w:pPr>
              <w:pStyle w:val="ListParagraph"/>
              <w:numPr>
                <w:ilvl w:val="0"/>
                <w:numId w:val="2"/>
              </w:numPr>
              <w:spacing w:before="40" w:after="40"/>
            </w:pPr>
            <w:r>
              <w:rPr>
                <w:sz w:val="21"/>
                <w:szCs w:val="21"/>
              </w:rPr>
              <w:t>The MACS Duty of Care Policy requires you to take reasonable steps to prevent reasonably foreseeable harm. Being on your phone during yard duty means your attention is divided. In the event of an incident, this would be scrutinised. Mobile phones should be used during yard duty only in an emergency — to contact the office or emergency services via Microsoft Teams or direct call.</w:t>
            </w:r>
          </w:p>
        </w:tc>
      </w:tr>
    </w:tbl>
    <w:p w14:paraId="0C1E2E8A" w14:textId="77777777" w:rsidR="004600EE" w:rsidRDefault="004600EE">
      <w:pPr>
        <w:spacing w:after="60"/>
      </w:pPr>
    </w:p>
    <w:p w14:paraId="0C1E2E8B" w14:textId="77777777" w:rsidR="004600EE" w:rsidRDefault="00721DEB">
      <w:pPr>
        <w:pStyle w:val="Heading1"/>
        <w:pBdr>
          <w:bottom w:val="single" w:sz="6" w:space="4" w:color="1B3A5C"/>
        </w:pBdr>
      </w:pPr>
      <w:r>
        <w:t>6. Quick Reference — Dos and Don’ts</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73"/>
        <w:gridCol w:w="4873"/>
      </w:tblGrid>
      <w:tr w:rsidR="004600EE" w14:paraId="0C1E2E8E" w14:textId="77777777">
        <w:tblPrEx>
          <w:tblCellMar>
            <w:top w:w="0" w:type="dxa"/>
            <w:bottom w:w="0" w:type="dxa"/>
          </w:tblCellMar>
        </w:tblPrEx>
        <w:tc>
          <w:tcPr>
            <w:tcW w:w="4873" w:type="dxa"/>
            <w:tcBorders>
              <w:top w:val="single" w:sz="4" w:space="0" w:color="AAAAAA"/>
              <w:left w:val="single" w:sz="4" w:space="0" w:color="AAAAAA"/>
              <w:bottom w:val="single" w:sz="4" w:space="0" w:color="AAAAAA"/>
              <w:right w:val="single" w:sz="4" w:space="0" w:color="AAAAAA"/>
            </w:tcBorders>
            <w:shd w:val="clear" w:color="auto" w:fill="1E6B3A"/>
            <w:tcMar>
              <w:top w:w="100" w:type="dxa"/>
              <w:left w:w="140" w:type="dxa"/>
              <w:bottom w:w="100" w:type="dxa"/>
              <w:right w:w="140" w:type="dxa"/>
            </w:tcMar>
          </w:tcPr>
          <w:p w14:paraId="0C1E2E8C" w14:textId="77777777" w:rsidR="004600EE" w:rsidRDefault="00721DEB">
            <w:pPr>
              <w:jc w:val="center"/>
            </w:pPr>
            <w:proofErr w:type="gramStart"/>
            <w:r>
              <w:rPr>
                <w:b/>
                <w:bCs/>
                <w:color w:val="FFFFFF"/>
              </w:rPr>
              <w:t>✔</w:t>
            </w:r>
            <w:r>
              <w:rPr>
                <w:b/>
                <w:bCs/>
                <w:color w:val="FFFFFF"/>
              </w:rPr>
              <w:t xml:space="preserve">  WHAT</w:t>
            </w:r>
            <w:proofErr w:type="gramEnd"/>
            <w:r>
              <w:rPr>
                <w:b/>
                <w:bCs/>
                <w:color w:val="FFFFFF"/>
              </w:rPr>
              <w:t xml:space="preserve"> STAFF MUST DO</w:t>
            </w:r>
          </w:p>
        </w:tc>
        <w:tc>
          <w:tcPr>
            <w:tcW w:w="4873" w:type="dxa"/>
            <w:tcBorders>
              <w:top w:val="single" w:sz="4" w:space="0" w:color="AAAAAA"/>
              <w:left w:val="single" w:sz="4" w:space="0" w:color="AAAAAA"/>
              <w:bottom w:val="single" w:sz="4" w:space="0" w:color="AAAAAA"/>
              <w:right w:val="single" w:sz="4" w:space="0" w:color="AAAAAA"/>
            </w:tcBorders>
            <w:shd w:val="clear" w:color="auto" w:fill="8B1A1A"/>
            <w:tcMar>
              <w:top w:w="100" w:type="dxa"/>
              <w:left w:w="140" w:type="dxa"/>
              <w:bottom w:w="100" w:type="dxa"/>
              <w:right w:w="140" w:type="dxa"/>
            </w:tcMar>
          </w:tcPr>
          <w:p w14:paraId="0C1E2E8D" w14:textId="77777777" w:rsidR="004600EE" w:rsidRDefault="00721DEB">
            <w:pPr>
              <w:jc w:val="center"/>
            </w:pPr>
            <w:proofErr w:type="gramStart"/>
            <w:r>
              <w:rPr>
                <w:b/>
                <w:bCs/>
                <w:color w:val="FFFFFF"/>
              </w:rPr>
              <w:t>✘</w:t>
            </w:r>
            <w:r>
              <w:rPr>
                <w:b/>
                <w:bCs/>
                <w:color w:val="FFFFFF"/>
              </w:rPr>
              <w:t xml:space="preserve">  WHAT</w:t>
            </w:r>
            <w:proofErr w:type="gramEnd"/>
            <w:r>
              <w:rPr>
                <w:b/>
                <w:bCs/>
                <w:color w:val="FFFFFF"/>
              </w:rPr>
              <w:t xml:space="preserve"> STAFF MUST NOT DO</w:t>
            </w:r>
          </w:p>
        </w:tc>
      </w:tr>
      <w:tr w:rsidR="004600EE" w14:paraId="0C1E2E91" w14:textId="77777777">
        <w:tblPrEx>
          <w:tblCellMar>
            <w:top w:w="0" w:type="dxa"/>
            <w:bottom w:w="0" w:type="dxa"/>
          </w:tblCellMar>
        </w:tblPrEx>
        <w:tc>
          <w:tcPr>
            <w:tcW w:w="4873" w:type="dxa"/>
            <w:tcBorders>
              <w:top w:val="single" w:sz="4" w:space="0" w:color="AAAAAA"/>
              <w:left w:val="single" w:sz="4" w:space="0" w:color="AAAAAA"/>
              <w:bottom w:val="single" w:sz="4" w:space="0" w:color="AAAAAA"/>
              <w:right w:val="single" w:sz="4" w:space="0" w:color="AAAAAA"/>
            </w:tcBorders>
            <w:shd w:val="clear" w:color="auto" w:fill="D4EDDA"/>
            <w:tcMar>
              <w:top w:w="80" w:type="dxa"/>
              <w:left w:w="140" w:type="dxa"/>
              <w:bottom w:w="80" w:type="dxa"/>
              <w:right w:w="140" w:type="dxa"/>
            </w:tcMar>
          </w:tcPr>
          <w:p w14:paraId="0C1E2E8F" w14:textId="77777777" w:rsidR="004600EE" w:rsidRDefault="00721DEB">
            <w:proofErr w:type="gramStart"/>
            <w:r>
              <w:rPr>
                <w:color w:val="1E6B3A"/>
                <w:sz w:val="20"/>
                <w:szCs w:val="20"/>
              </w:rPr>
              <w:t>✔</w:t>
            </w:r>
            <w:r>
              <w:rPr>
                <w:color w:val="1E6B3A"/>
                <w:sz w:val="20"/>
                <w:szCs w:val="20"/>
              </w:rPr>
              <w:t xml:space="preserve">  Arrive</w:t>
            </w:r>
            <w:proofErr w:type="gramEnd"/>
            <w:r>
              <w:rPr>
                <w:color w:val="1E6B3A"/>
                <w:sz w:val="20"/>
                <w:szCs w:val="20"/>
              </w:rPr>
              <w:t xml:space="preserve"> at your zone on time</w:t>
            </w:r>
          </w:p>
        </w:tc>
        <w:tc>
          <w:tcPr>
            <w:tcW w:w="4873" w:type="dxa"/>
            <w:tcBorders>
              <w:top w:val="single" w:sz="4" w:space="0" w:color="AAAAAA"/>
              <w:left w:val="single" w:sz="4" w:space="0" w:color="AAAAAA"/>
              <w:bottom w:val="single" w:sz="4" w:space="0" w:color="AAAAAA"/>
              <w:right w:val="single" w:sz="4" w:space="0" w:color="AAAAAA"/>
            </w:tcBorders>
            <w:shd w:val="clear" w:color="auto" w:fill="FDECEA"/>
            <w:tcMar>
              <w:top w:w="80" w:type="dxa"/>
              <w:left w:w="140" w:type="dxa"/>
              <w:bottom w:w="80" w:type="dxa"/>
              <w:right w:w="140" w:type="dxa"/>
            </w:tcMar>
          </w:tcPr>
          <w:p w14:paraId="0C1E2E90" w14:textId="77777777" w:rsidR="004600EE" w:rsidRDefault="00721DEB">
            <w:proofErr w:type="gramStart"/>
            <w:r>
              <w:rPr>
                <w:color w:val="8B1A1A"/>
                <w:sz w:val="20"/>
                <w:szCs w:val="20"/>
              </w:rPr>
              <w:t>✘</w:t>
            </w:r>
            <w:r>
              <w:rPr>
                <w:color w:val="8B1A1A"/>
                <w:sz w:val="20"/>
                <w:szCs w:val="20"/>
              </w:rPr>
              <w:t xml:space="preserve">  Use</w:t>
            </w:r>
            <w:proofErr w:type="gramEnd"/>
            <w:r>
              <w:rPr>
                <w:color w:val="8B1A1A"/>
                <w:sz w:val="20"/>
                <w:szCs w:val="20"/>
              </w:rPr>
              <w:t xml:space="preserve"> your personal phone or earphones</w:t>
            </w:r>
          </w:p>
        </w:tc>
      </w:tr>
      <w:tr w:rsidR="004600EE" w14:paraId="0C1E2E94" w14:textId="77777777">
        <w:tblPrEx>
          <w:tblCellMar>
            <w:top w:w="0" w:type="dxa"/>
            <w:bottom w:w="0" w:type="dxa"/>
          </w:tblCellMar>
        </w:tblPrEx>
        <w:tc>
          <w:tcPr>
            <w:tcW w:w="4873" w:type="dxa"/>
            <w:tcBorders>
              <w:top w:val="single" w:sz="4" w:space="0" w:color="AAAAAA"/>
              <w:left w:val="single" w:sz="4" w:space="0" w:color="AAAAAA"/>
              <w:bottom w:val="single" w:sz="4" w:space="0" w:color="AAAAAA"/>
              <w:right w:val="single" w:sz="4" w:space="0" w:color="AAAAAA"/>
            </w:tcBorders>
            <w:shd w:val="clear" w:color="auto" w:fill="D4EDDA"/>
            <w:tcMar>
              <w:top w:w="80" w:type="dxa"/>
              <w:left w:w="140" w:type="dxa"/>
              <w:bottom w:w="80" w:type="dxa"/>
              <w:right w:w="140" w:type="dxa"/>
            </w:tcMar>
          </w:tcPr>
          <w:p w14:paraId="0C1E2E92" w14:textId="77777777" w:rsidR="004600EE" w:rsidRDefault="00721DEB">
            <w:proofErr w:type="gramStart"/>
            <w:r>
              <w:rPr>
                <w:color w:val="1E6B3A"/>
                <w:sz w:val="20"/>
                <w:szCs w:val="20"/>
              </w:rPr>
              <w:t>✔</w:t>
            </w:r>
            <w:r>
              <w:rPr>
                <w:color w:val="1E6B3A"/>
                <w:sz w:val="20"/>
                <w:szCs w:val="20"/>
              </w:rPr>
              <w:t xml:space="preserve">  Move</w:t>
            </w:r>
            <w:proofErr w:type="gramEnd"/>
            <w:r>
              <w:rPr>
                <w:color w:val="1E6B3A"/>
                <w:sz w:val="20"/>
                <w:szCs w:val="20"/>
              </w:rPr>
              <w:t xml:space="preserve"> continuously throughout your area</w:t>
            </w:r>
          </w:p>
        </w:tc>
        <w:tc>
          <w:tcPr>
            <w:tcW w:w="4873" w:type="dxa"/>
            <w:tcBorders>
              <w:top w:val="single" w:sz="4" w:space="0" w:color="AAAAAA"/>
              <w:left w:val="single" w:sz="4" w:space="0" w:color="AAAAAA"/>
              <w:bottom w:val="single" w:sz="4" w:space="0" w:color="AAAAAA"/>
              <w:right w:val="single" w:sz="4" w:space="0" w:color="AAAAAA"/>
            </w:tcBorders>
            <w:shd w:val="clear" w:color="auto" w:fill="FDECEA"/>
            <w:tcMar>
              <w:top w:w="80" w:type="dxa"/>
              <w:left w:w="140" w:type="dxa"/>
              <w:bottom w:w="80" w:type="dxa"/>
              <w:right w:w="140" w:type="dxa"/>
            </w:tcMar>
          </w:tcPr>
          <w:p w14:paraId="0C1E2E93" w14:textId="77777777" w:rsidR="004600EE" w:rsidRDefault="00721DEB">
            <w:proofErr w:type="gramStart"/>
            <w:r>
              <w:rPr>
                <w:color w:val="8B1A1A"/>
                <w:sz w:val="20"/>
                <w:szCs w:val="20"/>
              </w:rPr>
              <w:t>✘</w:t>
            </w:r>
            <w:r>
              <w:rPr>
                <w:color w:val="8B1A1A"/>
                <w:sz w:val="20"/>
                <w:szCs w:val="20"/>
              </w:rPr>
              <w:t xml:space="preserve">  Stand</w:t>
            </w:r>
            <w:proofErr w:type="gramEnd"/>
            <w:r>
              <w:rPr>
                <w:color w:val="8B1A1A"/>
                <w:sz w:val="20"/>
                <w:szCs w:val="20"/>
              </w:rPr>
              <w:t xml:space="preserve"> in one spot for extended periods</w:t>
            </w:r>
          </w:p>
        </w:tc>
      </w:tr>
      <w:tr w:rsidR="004600EE" w14:paraId="0C1E2E97" w14:textId="77777777">
        <w:tblPrEx>
          <w:tblCellMar>
            <w:top w:w="0" w:type="dxa"/>
            <w:bottom w:w="0" w:type="dxa"/>
          </w:tblCellMar>
        </w:tblPrEx>
        <w:tc>
          <w:tcPr>
            <w:tcW w:w="4873" w:type="dxa"/>
            <w:tcBorders>
              <w:top w:val="single" w:sz="4" w:space="0" w:color="AAAAAA"/>
              <w:left w:val="single" w:sz="4" w:space="0" w:color="AAAAAA"/>
              <w:bottom w:val="single" w:sz="4" w:space="0" w:color="AAAAAA"/>
              <w:right w:val="single" w:sz="4" w:space="0" w:color="AAAAAA"/>
            </w:tcBorders>
            <w:shd w:val="clear" w:color="auto" w:fill="D4EDDA"/>
            <w:tcMar>
              <w:top w:w="80" w:type="dxa"/>
              <w:left w:w="140" w:type="dxa"/>
              <w:bottom w:w="80" w:type="dxa"/>
              <w:right w:w="140" w:type="dxa"/>
            </w:tcMar>
          </w:tcPr>
          <w:p w14:paraId="0C1E2E95" w14:textId="77777777" w:rsidR="004600EE" w:rsidRDefault="00721DEB">
            <w:proofErr w:type="gramStart"/>
            <w:r>
              <w:rPr>
                <w:color w:val="1E6B3A"/>
                <w:sz w:val="20"/>
                <w:szCs w:val="20"/>
              </w:rPr>
              <w:t>✔</w:t>
            </w:r>
            <w:r>
              <w:rPr>
                <w:color w:val="1E6B3A"/>
                <w:sz w:val="20"/>
                <w:szCs w:val="20"/>
              </w:rPr>
              <w:t xml:space="preserve">  Keep</w:t>
            </w:r>
            <w:proofErr w:type="gramEnd"/>
            <w:r>
              <w:rPr>
                <w:color w:val="1E6B3A"/>
                <w:sz w:val="20"/>
                <w:szCs w:val="20"/>
              </w:rPr>
              <w:t xml:space="preserve"> eyes on students at all times</w:t>
            </w:r>
          </w:p>
        </w:tc>
        <w:tc>
          <w:tcPr>
            <w:tcW w:w="4873" w:type="dxa"/>
            <w:tcBorders>
              <w:top w:val="single" w:sz="4" w:space="0" w:color="AAAAAA"/>
              <w:left w:val="single" w:sz="4" w:space="0" w:color="AAAAAA"/>
              <w:bottom w:val="single" w:sz="4" w:space="0" w:color="AAAAAA"/>
              <w:right w:val="single" w:sz="4" w:space="0" w:color="AAAAAA"/>
            </w:tcBorders>
            <w:shd w:val="clear" w:color="auto" w:fill="FDECEA"/>
            <w:tcMar>
              <w:top w:w="80" w:type="dxa"/>
              <w:left w:w="140" w:type="dxa"/>
              <w:bottom w:w="80" w:type="dxa"/>
              <w:right w:w="140" w:type="dxa"/>
            </w:tcMar>
          </w:tcPr>
          <w:p w14:paraId="0C1E2E96" w14:textId="77777777" w:rsidR="004600EE" w:rsidRDefault="00721DEB">
            <w:proofErr w:type="gramStart"/>
            <w:r>
              <w:rPr>
                <w:color w:val="8B1A1A"/>
                <w:sz w:val="20"/>
                <w:szCs w:val="20"/>
              </w:rPr>
              <w:t>✘</w:t>
            </w:r>
            <w:r>
              <w:rPr>
                <w:color w:val="8B1A1A"/>
                <w:sz w:val="20"/>
                <w:szCs w:val="20"/>
              </w:rPr>
              <w:t xml:space="preserve">  Have</w:t>
            </w:r>
            <w:proofErr w:type="gramEnd"/>
            <w:r>
              <w:rPr>
                <w:color w:val="8B1A1A"/>
                <w:sz w:val="20"/>
                <w:szCs w:val="20"/>
              </w:rPr>
              <w:t xml:space="preserve"> lengthy conversations with colleagues</w:t>
            </w:r>
          </w:p>
        </w:tc>
      </w:tr>
      <w:tr w:rsidR="004600EE" w14:paraId="0C1E2E9A" w14:textId="77777777">
        <w:tblPrEx>
          <w:tblCellMar>
            <w:top w:w="0" w:type="dxa"/>
            <w:bottom w:w="0" w:type="dxa"/>
          </w:tblCellMar>
        </w:tblPrEx>
        <w:tc>
          <w:tcPr>
            <w:tcW w:w="4873" w:type="dxa"/>
            <w:tcBorders>
              <w:top w:val="single" w:sz="4" w:space="0" w:color="AAAAAA"/>
              <w:left w:val="single" w:sz="4" w:space="0" w:color="AAAAAA"/>
              <w:bottom w:val="single" w:sz="4" w:space="0" w:color="AAAAAA"/>
              <w:right w:val="single" w:sz="4" w:space="0" w:color="AAAAAA"/>
            </w:tcBorders>
            <w:shd w:val="clear" w:color="auto" w:fill="D4EDDA"/>
            <w:tcMar>
              <w:top w:w="80" w:type="dxa"/>
              <w:left w:w="140" w:type="dxa"/>
              <w:bottom w:w="80" w:type="dxa"/>
              <w:right w:w="140" w:type="dxa"/>
            </w:tcMar>
          </w:tcPr>
          <w:p w14:paraId="0C1E2E98" w14:textId="77777777" w:rsidR="004600EE" w:rsidRDefault="00721DEB">
            <w:proofErr w:type="gramStart"/>
            <w:r>
              <w:rPr>
                <w:color w:val="1E6B3A"/>
                <w:sz w:val="20"/>
                <w:szCs w:val="20"/>
              </w:rPr>
              <w:t>✔</w:t>
            </w:r>
            <w:r>
              <w:rPr>
                <w:color w:val="1E6B3A"/>
                <w:sz w:val="20"/>
                <w:szCs w:val="20"/>
              </w:rPr>
              <w:t xml:space="preserve">  Intervene</w:t>
            </w:r>
            <w:proofErr w:type="gramEnd"/>
            <w:r>
              <w:rPr>
                <w:color w:val="1E6B3A"/>
                <w:sz w:val="20"/>
                <w:szCs w:val="20"/>
              </w:rPr>
              <w:t xml:space="preserve"> promptly in conflicts</w:t>
            </w:r>
          </w:p>
        </w:tc>
        <w:tc>
          <w:tcPr>
            <w:tcW w:w="4873" w:type="dxa"/>
            <w:tcBorders>
              <w:top w:val="single" w:sz="4" w:space="0" w:color="AAAAAA"/>
              <w:left w:val="single" w:sz="4" w:space="0" w:color="AAAAAA"/>
              <w:bottom w:val="single" w:sz="4" w:space="0" w:color="AAAAAA"/>
              <w:right w:val="single" w:sz="4" w:space="0" w:color="AAAAAA"/>
            </w:tcBorders>
            <w:shd w:val="clear" w:color="auto" w:fill="FDECEA"/>
            <w:tcMar>
              <w:top w:w="80" w:type="dxa"/>
              <w:left w:w="140" w:type="dxa"/>
              <w:bottom w:w="80" w:type="dxa"/>
              <w:right w:w="140" w:type="dxa"/>
            </w:tcMar>
          </w:tcPr>
          <w:p w14:paraId="0C1E2E99" w14:textId="77777777" w:rsidR="004600EE" w:rsidRDefault="00721DEB">
            <w:proofErr w:type="gramStart"/>
            <w:r>
              <w:rPr>
                <w:color w:val="8B1A1A"/>
                <w:sz w:val="20"/>
                <w:szCs w:val="20"/>
              </w:rPr>
              <w:t>✘</w:t>
            </w:r>
            <w:r>
              <w:rPr>
                <w:color w:val="8B1A1A"/>
                <w:sz w:val="20"/>
                <w:szCs w:val="20"/>
              </w:rPr>
              <w:t xml:space="preserve">  Leave</w:t>
            </w:r>
            <w:proofErr w:type="gramEnd"/>
            <w:r>
              <w:rPr>
                <w:color w:val="8B1A1A"/>
                <w:sz w:val="20"/>
                <w:szCs w:val="20"/>
              </w:rPr>
              <w:t xml:space="preserve"> your zone without coverage arranged</w:t>
            </w:r>
          </w:p>
        </w:tc>
      </w:tr>
      <w:tr w:rsidR="004600EE" w14:paraId="0C1E2E9D" w14:textId="77777777">
        <w:tblPrEx>
          <w:tblCellMar>
            <w:top w:w="0" w:type="dxa"/>
            <w:bottom w:w="0" w:type="dxa"/>
          </w:tblCellMar>
        </w:tblPrEx>
        <w:tc>
          <w:tcPr>
            <w:tcW w:w="4873" w:type="dxa"/>
            <w:tcBorders>
              <w:top w:val="single" w:sz="4" w:space="0" w:color="AAAAAA"/>
              <w:left w:val="single" w:sz="4" w:space="0" w:color="AAAAAA"/>
              <w:bottom w:val="single" w:sz="4" w:space="0" w:color="AAAAAA"/>
              <w:right w:val="single" w:sz="4" w:space="0" w:color="AAAAAA"/>
            </w:tcBorders>
            <w:shd w:val="clear" w:color="auto" w:fill="D4EDDA"/>
            <w:tcMar>
              <w:top w:w="80" w:type="dxa"/>
              <w:left w:w="140" w:type="dxa"/>
              <w:bottom w:w="80" w:type="dxa"/>
              <w:right w:w="140" w:type="dxa"/>
            </w:tcMar>
          </w:tcPr>
          <w:p w14:paraId="0C1E2E9B" w14:textId="77777777" w:rsidR="004600EE" w:rsidRDefault="00721DEB">
            <w:proofErr w:type="gramStart"/>
            <w:r>
              <w:rPr>
                <w:color w:val="1E6B3A"/>
                <w:sz w:val="20"/>
                <w:szCs w:val="20"/>
              </w:rPr>
              <w:t>✔</w:t>
            </w:r>
            <w:r>
              <w:rPr>
                <w:color w:val="1E6B3A"/>
                <w:sz w:val="20"/>
                <w:szCs w:val="20"/>
              </w:rPr>
              <w:t xml:space="preserve">  Report</w:t>
            </w:r>
            <w:proofErr w:type="gramEnd"/>
            <w:r>
              <w:rPr>
                <w:color w:val="1E6B3A"/>
                <w:sz w:val="20"/>
                <w:szCs w:val="20"/>
              </w:rPr>
              <w:t xml:space="preserve"> all incidents — large or small</w:t>
            </w:r>
          </w:p>
        </w:tc>
        <w:tc>
          <w:tcPr>
            <w:tcW w:w="4873" w:type="dxa"/>
            <w:tcBorders>
              <w:top w:val="single" w:sz="4" w:space="0" w:color="AAAAAA"/>
              <w:left w:val="single" w:sz="4" w:space="0" w:color="AAAAAA"/>
              <w:bottom w:val="single" w:sz="4" w:space="0" w:color="AAAAAA"/>
              <w:right w:val="single" w:sz="4" w:space="0" w:color="AAAAAA"/>
            </w:tcBorders>
            <w:shd w:val="clear" w:color="auto" w:fill="FDECEA"/>
            <w:tcMar>
              <w:top w:w="80" w:type="dxa"/>
              <w:left w:w="140" w:type="dxa"/>
              <w:bottom w:w="80" w:type="dxa"/>
              <w:right w:w="140" w:type="dxa"/>
            </w:tcMar>
          </w:tcPr>
          <w:p w14:paraId="0C1E2E9C" w14:textId="77777777" w:rsidR="004600EE" w:rsidRDefault="00721DEB">
            <w:proofErr w:type="gramStart"/>
            <w:r>
              <w:rPr>
                <w:color w:val="8B1A1A"/>
                <w:sz w:val="20"/>
                <w:szCs w:val="20"/>
              </w:rPr>
              <w:t>✘</w:t>
            </w:r>
            <w:r>
              <w:rPr>
                <w:color w:val="8B1A1A"/>
                <w:sz w:val="20"/>
                <w:szCs w:val="20"/>
              </w:rPr>
              <w:t xml:space="preserve">  Delegate</w:t>
            </w:r>
            <w:proofErr w:type="gramEnd"/>
            <w:r>
              <w:rPr>
                <w:color w:val="8B1A1A"/>
                <w:sz w:val="20"/>
                <w:szCs w:val="20"/>
              </w:rPr>
              <w:t xml:space="preserve"> duty to non-authorised staff</w:t>
            </w:r>
          </w:p>
        </w:tc>
      </w:tr>
      <w:tr w:rsidR="004600EE" w14:paraId="0C1E2EA0" w14:textId="77777777">
        <w:tblPrEx>
          <w:tblCellMar>
            <w:top w:w="0" w:type="dxa"/>
            <w:bottom w:w="0" w:type="dxa"/>
          </w:tblCellMar>
        </w:tblPrEx>
        <w:tc>
          <w:tcPr>
            <w:tcW w:w="4873" w:type="dxa"/>
            <w:tcBorders>
              <w:top w:val="single" w:sz="4" w:space="0" w:color="AAAAAA"/>
              <w:left w:val="single" w:sz="4" w:space="0" w:color="AAAAAA"/>
              <w:bottom w:val="single" w:sz="4" w:space="0" w:color="AAAAAA"/>
              <w:right w:val="single" w:sz="4" w:space="0" w:color="AAAAAA"/>
            </w:tcBorders>
            <w:shd w:val="clear" w:color="auto" w:fill="D4EDDA"/>
            <w:tcMar>
              <w:top w:w="80" w:type="dxa"/>
              <w:left w:w="140" w:type="dxa"/>
              <w:bottom w:w="80" w:type="dxa"/>
              <w:right w:w="140" w:type="dxa"/>
            </w:tcMar>
          </w:tcPr>
          <w:p w14:paraId="0C1E2E9E" w14:textId="77777777" w:rsidR="004600EE" w:rsidRDefault="00721DEB">
            <w:proofErr w:type="gramStart"/>
            <w:r>
              <w:rPr>
                <w:color w:val="1E6B3A"/>
                <w:sz w:val="20"/>
                <w:szCs w:val="20"/>
              </w:rPr>
              <w:t>✔</w:t>
            </w:r>
            <w:r>
              <w:rPr>
                <w:color w:val="1E6B3A"/>
                <w:sz w:val="20"/>
                <w:szCs w:val="20"/>
              </w:rPr>
              <w:t xml:space="preserve">  Call</w:t>
            </w:r>
            <w:proofErr w:type="gramEnd"/>
            <w:r>
              <w:rPr>
                <w:color w:val="1E6B3A"/>
                <w:sz w:val="20"/>
                <w:szCs w:val="20"/>
              </w:rPr>
              <w:t xml:space="preserve"> for help when needed</w:t>
            </w:r>
          </w:p>
        </w:tc>
        <w:tc>
          <w:tcPr>
            <w:tcW w:w="4873" w:type="dxa"/>
            <w:tcBorders>
              <w:top w:val="single" w:sz="4" w:space="0" w:color="AAAAAA"/>
              <w:left w:val="single" w:sz="4" w:space="0" w:color="AAAAAA"/>
              <w:bottom w:val="single" w:sz="4" w:space="0" w:color="AAAAAA"/>
              <w:right w:val="single" w:sz="4" w:space="0" w:color="AAAAAA"/>
            </w:tcBorders>
            <w:shd w:val="clear" w:color="auto" w:fill="FDECEA"/>
            <w:tcMar>
              <w:top w:w="80" w:type="dxa"/>
              <w:left w:w="140" w:type="dxa"/>
              <w:bottom w:w="80" w:type="dxa"/>
              <w:right w:w="140" w:type="dxa"/>
            </w:tcMar>
          </w:tcPr>
          <w:p w14:paraId="0C1E2E9F" w14:textId="77777777" w:rsidR="004600EE" w:rsidRDefault="00721DEB">
            <w:proofErr w:type="gramStart"/>
            <w:r>
              <w:rPr>
                <w:color w:val="8B1A1A"/>
                <w:sz w:val="20"/>
                <w:szCs w:val="20"/>
              </w:rPr>
              <w:t>✘</w:t>
            </w:r>
            <w:r>
              <w:rPr>
                <w:color w:val="8B1A1A"/>
                <w:sz w:val="20"/>
                <w:szCs w:val="20"/>
              </w:rPr>
              <w:t xml:space="preserve">  Mark</w:t>
            </w:r>
            <w:proofErr w:type="gramEnd"/>
            <w:r>
              <w:rPr>
                <w:color w:val="8B1A1A"/>
                <w:sz w:val="20"/>
                <w:szCs w:val="20"/>
              </w:rPr>
              <w:t>, read or use devices unrelated to duty</w:t>
            </w:r>
          </w:p>
        </w:tc>
      </w:tr>
      <w:tr w:rsidR="004600EE" w14:paraId="0C1E2EA3" w14:textId="77777777">
        <w:tblPrEx>
          <w:tblCellMar>
            <w:top w:w="0" w:type="dxa"/>
            <w:bottom w:w="0" w:type="dxa"/>
          </w:tblCellMar>
        </w:tblPrEx>
        <w:tc>
          <w:tcPr>
            <w:tcW w:w="4873" w:type="dxa"/>
            <w:tcBorders>
              <w:top w:val="single" w:sz="4" w:space="0" w:color="AAAAAA"/>
              <w:left w:val="single" w:sz="4" w:space="0" w:color="AAAAAA"/>
              <w:bottom w:val="single" w:sz="4" w:space="0" w:color="AAAAAA"/>
              <w:right w:val="single" w:sz="4" w:space="0" w:color="AAAAAA"/>
            </w:tcBorders>
            <w:shd w:val="clear" w:color="auto" w:fill="D4EDDA"/>
            <w:tcMar>
              <w:top w:w="80" w:type="dxa"/>
              <w:left w:w="140" w:type="dxa"/>
              <w:bottom w:w="80" w:type="dxa"/>
              <w:right w:w="140" w:type="dxa"/>
            </w:tcMar>
          </w:tcPr>
          <w:p w14:paraId="0C1E2EA1" w14:textId="77777777" w:rsidR="004600EE" w:rsidRDefault="00721DEB">
            <w:proofErr w:type="gramStart"/>
            <w:r>
              <w:rPr>
                <w:color w:val="1E6B3A"/>
                <w:sz w:val="20"/>
                <w:szCs w:val="20"/>
              </w:rPr>
              <w:t>✔</w:t>
            </w:r>
            <w:r>
              <w:rPr>
                <w:color w:val="1E6B3A"/>
                <w:sz w:val="20"/>
                <w:szCs w:val="20"/>
              </w:rPr>
              <w:t xml:space="preserve">  Apply</w:t>
            </w:r>
            <w:proofErr w:type="gramEnd"/>
            <w:r>
              <w:rPr>
                <w:color w:val="1E6B3A"/>
                <w:sz w:val="20"/>
                <w:szCs w:val="20"/>
              </w:rPr>
              <w:t xml:space="preserve"> child safety principles</w:t>
            </w:r>
          </w:p>
        </w:tc>
        <w:tc>
          <w:tcPr>
            <w:tcW w:w="4873" w:type="dxa"/>
            <w:tcBorders>
              <w:top w:val="single" w:sz="4" w:space="0" w:color="AAAAAA"/>
              <w:left w:val="single" w:sz="4" w:space="0" w:color="AAAAAA"/>
              <w:bottom w:val="single" w:sz="4" w:space="0" w:color="AAAAAA"/>
              <w:right w:val="single" w:sz="4" w:space="0" w:color="AAAAAA"/>
            </w:tcBorders>
            <w:shd w:val="clear" w:color="auto" w:fill="FDECEA"/>
            <w:tcMar>
              <w:top w:w="80" w:type="dxa"/>
              <w:left w:w="140" w:type="dxa"/>
              <w:bottom w:w="80" w:type="dxa"/>
              <w:right w:w="140" w:type="dxa"/>
            </w:tcMar>
          </w:tcPr>
          <w:p w14:paraId="0C1E2EA2" w14:textId="77777777" w:rsidR="004600EE" w:rsidRDefault="00721DEB">
            <w:proofErr w:type="gramStart"/>
            <w:r>
              <w:rPr>
                <w:color w:val="8B1A1A"/>
                <w:sz w:val="20"/>
                <w:szCs w:val="20"/>
              </w:rPr>
              <w:t>✘</w:t>
            </w:r>
            <w:r>
              <w:rPr>
                <w:color w:val="8B1A1A"/>
                <w:sz w:val="20"/>
                <w:szCs w:val="20"/>
              </w:rPr>
              <w:t xml:space="preserve">  Ignore</w:t>
            </w:r>
            <w:proofErr w:type="gramEnd"/>
            <w:r>
              <w:rPr>
                <w:color w:val="8B1A1A"/>
                <w:sz w:val="20"/>
                <w:szCs w:val="20"/>
              </w:rPr>
              <w:t xml:space="preserve"> students in distress</w:t>
            </w:r>
          </w:p>
        </w:tc>
      </w:tr>
      <w:tr w:rsidR="004600EE" w14:paraId="0C1E2EA6" w14:textId="77777777">
        <w:tblPrEx>
          <w:tblCellMar>
            <w:top w:w="0" w:type="dxa"/>
            <w:bottom w:w="0" w:type="dxa"/>
          </w:tblCellMar>
        </w:tblPrEx>
        <w:tc>
          <w:tcPr>
            <w:tcW w:w="4873" w:type="dxa"/>
            <w:tcBorders>
              <w:top w:val="single" w:sz="4" w:space="0" w:color="AAAAAA"/>
              <w:left w:val="single" w:sz="4" w:space="0" w:color="AAAAAA"/>
              <w:bottom w:val="single" w:sz="4" w:space="0" w:color="AAAAAA"/>
              <w:right w:val="single" w:sz="4" w:space="0" w:color="AAAAAA"/>
            </w:tcBorders>
            <w:shd w:val="clear" w:color="auto" w:fill="D4EDDA"/>
            <w:tcMar>
              <w:top w:w="80" w:type="dxa"/>
              <w:left w:w="140" w:type="dxa"/>
              <w:bottom w:w="80" w:type="dxa"/>
              <w:right w:w="140" w:type="dxa"/>
            </w:tcMar>
          </w:tcPr>
          <w:p w14:paraId="0C1E2EA4" w14:textId="77777777" w:rsidR="004600EE" w:rsidRDefault="00721DEB">
            <w:proofErr w:type="gramStart"/>
            <w:r>
              <w:rPr>
                <w:color w:val="1E6B3A"/>
                <w:sz w:val="20"/>
                <w:szCs w:val="20"/>
              </w:rPr>
              <w:t>✔</w:t>
            </w:r>
            <w:r>
              <w:rPr>
                <w:color w:val="1E6B3A"/>
                <w:sz w:val="20"/>
                <w:szCs w:val="20"/>
              </w:rPr>
              <w:t xml:space="preserve">  Know</w:t>
            </w:r>
            <w:proofErr w:type="gramEnd"/>
            <w:r>
              <w:rPr>
                <w:color w:val="1E6B3A"/>
                <w:sz w:val="20"/>
                <w:szCs w:val="20"/>
              </w:rPr>
              <w:t xml:space="preserve"> your first aid responsibilities</w:t>
            </w:r>
          </w:p>
        </w:tc>
        <w:tc>
          <w:tcPr>
            <w:tcW w:w="4873" w:type="dxa"/>
            <w:tcBorders>
              <w:top w:val="single" w:sz="4" w:space="0" w:color="AAAAAA"/>
              <w:left w:val="single" w:sz="4" w:space="0" w:color="AAAAAA"/>
              <w:bottom w:val="single" w:sz="4" w:space="0" w:color="AAAAAA"/>
              <w:right w:val="single" w:sz="4" w:space="0" w:color="AAAAAA"/>
            </w:tcBorders>
            <w:shd w:val="clear" w:color="auto" w:fill="FDECEA"/>
            <w:tcMar>
              <w:top w:w="80" w:type="dxa"/>
              <w:left w:w="140" w:type="dxa"/>
              <w:bottom w:w="80" w:type="dxa"/>
              <w:right w:w="140" w:type="dxa"/>
            </w:tcMar>
          </w:tcPr>
          <w:p w14:paraId="0C1E2EA5" w14:textId="77777777" w:rsidR="004600EE" w:rsidRDefault="00721DEB">
            <w:proofErr w:type="gramStart"/>
            <w:r>
              <w:rPr>
                <w:color w:val="8B1A1A"/>
                <w:sz w:val="20"/>
                <w:szCs w:val="20"/>
              </w:rPr>
              <w:t>✘</w:t>
            </w:r>
            <w:r>
              <w:rPr>
                <w:color w:val="8B1A1A"/>
                <w:sz w:val="20"/>
                <w:szCs w:val="20"/>
              </w:rPr>
              <w:t xml:space="preserve">  Assume</w:t>
            </w:r>
            <w:proofErr w:type="gramEnd"/>
            <w:r>
              <w:rPr>
                <w:color w:val="8B1A1A"/>
                <w:sz w:val="20"/>
                <w:szCs w:val="20"/>
              </w:rPr>
              <w:t xml:space="preserve"> someone else is watching</w:t>
            </w:r>
          </w:p>
        </w:tc>
      </w:tr>
      <w:tr w:rsidR="004600EE" w14:paraId="0C1E2EA9" w14:textId="77777777">
        <w:tblPrEx>
          <w:tblCellMar>
            <w:top w:w="0" w:type="dxa"/>
            <w:bottom w:w="0" w:type="dxa"/>
          </w:tblCellMar>
        </w:tblPrEx>
        <w:tc>
          <w:tcPr>
            <w:tcW w:w="4873" w:type="dxa"/>
            <w:tcBorders>
              <w:top w:val="single" w:sz="4" w:space="0" w:color="AAAAAA"/>
              <w:left w:val="single" w:sz="4" w:space="0" w:color="AAAAAA"/>
              <w:bottom w:val="single" w:sz="4" w:space="0" w:color="AAAAAA"/>
              <w:right w:val="single" w:sz="4" w:space="0" w:color="AAAAAA"/>
            </w:tcBorders>
            <w:shd w:val="clear" w:color="auto" w:fill="D4EDDA"/>
            <w:tcMar>
              <w:top w:w="80" w:type="dxa"/>
              <w:left w:w="140" w:type="dxa"/>
              <w:bottom w:w="80" w:type="dxa"/>
              <w:right w:w="140" w:type="dxa"/>
            </w:tcMar>
          </w:tcPr>
          <w:p w14:paraId="0C1E2EA7" w14:textId="77777777" w:rsidR="004600EE" w:rsidRDefault="00721DEB">
            <w:proofErr w:type="gramStart"/>
            <w:r>
              <w:rPr>
                <w:color w:val="1E6B3A"/>
                <w:sz w:val="20"/>
                <w:szCs w:val="20"/>
              </w:rPr>
              <w:t>✔</w:t>
            </w:r>
            <w:r>
              <w:rPr>
                <w:color w:val="1E6B3A"/>
                <w:sz w:val="20"/>
                <w:szCs w:val="20"/>
              </w:rPr>
              <w:t xml:space="preserve">  Check</w:t>
            </w:r>
            <w:proofErr w:type="gramEnd"/>
            <w:r>
              <w:rPr>
                <w:color w:val="1E6B3A"/>
                <w:sz w:val="20"/>
                <w:szCs w:val="20"/>
              </w:rPr>
              <w:t xml:space="preserve"> in with the office if unsure</w:t>
            </w:r>
          </w:p>
        </w:tc>
        <w:tc>
          <w:tcPr>
            <w:tcW w:w="4873" w:type="dxa"/>
            <w:tcBorders>
              <w:top w:val="single" w:sz="4" w:space="0" w:color="AAAAAA"/>
              <w:left w:val="single" w:sz="4" w:space="0" w:color="AAAAAA"/>
              <w:bottom w:val="single" w:sz="4" w:space="0" w:color="AAAAAA"/>
              <w:right w:val="single" w:sz="4" w:space="0" w:color="AAAAAA"/>
            </w:tcBorders>
            <w:shd w:val="clear" w:color="auto" w:fill="FDECEA"/>
            <w:tcMar>
              <w:top w:w="80" w:type="dxa"/>
              <w:left w:w="140" w:type="dxa"/>
              <w:bottom w:w="80" w:type="dxa"/>
              <w:right w:w="140" w:type="dxa"/>
            </w:tcMar>
          </w:tcPr>
          <w:p w14:paraId="0C1E2EA8" w14:textId="77777777" w:rsidR="004600EE" w:rsidRDefault="00721DEB">
            <w:proofErr w:type="gramStart"/>
            <w:r>
              <w:rPr>
                <w:color w:val="8B1A1A"/>
                <w:sz w:val="20"/>
                <w:szCs w:val="20"/>
              </w:rPr>
              <w:t>✘</w:t>
            </w:r>
            <w:r>
              <w:rPr>
                <w:color w:val="8B1A1A"/>
                <w:sz w:val="20"/>
                <w:szCs w:val="20"/>
              </w:rPr>
              <w:t xml:space="preserve">  Fail</w:t>
            </w:r>
            <w:proofErr w:type="gramEnd"/>
            <w:r>
              <w:rPr>
                <w:color w:val="8B1A1A"/>
                <w:sz w:val="20"/>
                <w:szCs w:val="20"/>
              </w:rPr>
              <w:t xml:space="preserve"> to document incidents</w:t>
            </w:r>
          </w:p>
        </w:tc>
      </w:tr>
      <w:tr w:rsidR="004600EE" w14:paraId="0C1E2EAC" w14:textId="77777777">
        <w:tblPrEx>
          <w:tblCellMar>
            <w:top w:w="0" w:type="dxa"/>
            <w:bottom w:w="0" w:type="dxa"/>
          </w:tblCellMar>
        </w:tblPrEx>
        <w:tc>
          <w:tcPr>
            <w:tcW w:w="4873" w:type="dxa"/>
            <w:tcBorders>
              <w:top w:val="single" w:sz="4" w:space="0" w:color="AAAAAA"/>
              <w:left w:val="single" w:sz="4" w:space="0" w:color="AAAAAA"/>
              <w:bottom w:val="single" w:sz="4" w:space="0" w:color="AAAAAA"/>
              <w:right w:val="single" w:sz="4" w:space="0" w:color="AAAAAA"/>
            </w:tcBorders>
            <w:shd w:val="clear" w:color="auto" w:fill="D4EDDA"/>
            <w:tcMar>
              <w:top w:w="80" w:type="dxa"/>
              <w:left w:w="140" w:type="dxa"/>
              <w:bottom w:w="80" w:type="dxa"/>
              <w:right w:w="140" w:type="dxa"/>
            </w:tcMar>
          </w:tcPr>
          <w:p w14:paraId="0C1E2EAA" w14:textId="77777777" w:rsidR="004600EE" w:rsidRDefault="00721DEB">
            <w:proofErr w:type="gramStart"/>
            <w:r>
              <w:rPr>
                <w:color w:val="1E6B3A"/>
                <w:sz w:val="20"/>
                <w:szCs w:val="20"/>
              </w:rPr>
              <w:t>✔</w:t>
            </w:r>
            <w:r>
              <w:rPr>
                <w:color w:val="1E6B3A"/>
                <w:sz w:val="20"/>
                <w:szCs w:val="20"/>
              </w:rPr>
              <w:t xml:space="preserve">  Wear</w:t>
            </w:r>
            <w:proofErr w:type="gramEnd"/>
            <w:r>
              <w:rPr>
                <w:color w:val="1E6B3A"/>
                <w:sz w:val="20"/>
                <w:szCs w:val="20"/>
              </w:rPr>
              <w:t xml:space="preserve"> your hi-vis vest</w:t>
            </w:r>
          </w:p>
        </w:tc>
        <w:tc>
          <w:tcPr>
            <w:tcW w:w="4873" w:type="dxa"/>
            <w:tcBorders>
              <w:top w:val="single" w:sz="4" w:space="0" w:color="AAAAAA"/>
              <w:left w:val="single" w:sz="4" w:space="0" w:color="AAAAAA"/>
              <w:bottom w:val="single" w:sz="4" w:space="0" w:color="AAAAAA"/>
              <w:right w:val="single" w:sz="4" w:space="0" w:color="AAAAAA"/>
            </w:tcBorders>
            <w:shd w:val="clear" w:color="auto" w:fill="FDECEA"/>
            <w:tcMar>
              <w:top w:w="80" w:type="dxa"/>
              <w:left w:w="140" w:type="dxa"/>
              <w:bottom w:w="80" w:type="dxa"/>
              <w:right w:w="140" w:type="dxa"/>
            </w:tcMar>
          </w:tcPr>
          <w:p w14:paraId="0C1E2EAB" w14:textId="77777777" w:rsidR="004600EE" w:rsidRDefault="00721DEB">
            <w:proofErr w:type="gramStart"/>
            <w:r>
              <w:rPr>
                <w:color w:val="8B1A1A"/>
                <w:sz w:val="20"/>
                <w:szCs w:val="20"/>
              </w:rPr>
              <w:t>✘</w:t>
            </w:r>
            <w:r>
              <w:rPr>
                <w:color w:val="8B1A1A"/>
                <w:sz w:val="20"/>
                <w:szCs w:val="20"/>
              </w:rPr>
              <w:t xml:space="preserve">  Remove</w:t>
            </w:r>
            <w:proofErr w:type="gramEnd"/>
            <w:r>
              <w:rPr>
                <w:color w:val="8B1A1A"/>
                <w:sz w:val="20"/>
                <w:szCs w:val="20"/>
              </w:rPr>
              <w:t xml:space="preserve"> your hi-vis vest during duty</w:t>
            </w:r>
          </w:p>
        </w:tc>
      </w:tr>
    </w:tbl>
    <w:p w14:paraId="0C1E2EAD" w14:textId="77777777" w:rsidR="004600EE" w:rsidRDefault="004600EE">
      <w:pPr>
        <w:spacing w:after="60"/>
      </w:pPr>
    </w:p>
    <w:p w14:paraId="0C1E2EAE" w14:textId="77777777" w:rsidR="004600EE" w:rsidRDefault="00721DEB">
      <w:pPr>
        <w:pStyle w:val="Heading1"/>
        <w:pBdr>
          <w:bottom w:val="single" w:sz="6" w:space="4" w:color="1B3A5C"/>
        </w:pBdr>
      </w:pPr>
      <w:r>
        <w:t>7. Supervision of Students with Additional Needs</w:t>
      </w:r>
    </w:p>
    <w:p w14:paraId="0C1E2EAF" w14:textId="77777777" w:rsidR="004600EE" w:rsidRDefault="00721DEB">
      <w:pPr>
        <w:spacing w:after="100"/>
      </w:pPr>
      <w:r>
        <w:t>The MACS Supervision Policy requires that supervision accounts for students’ individual needs. When on yard duty, you must be aware of:</w:t>
      </w:r>
    </w:p>
    <w:p w14:paraId="0C1E2EB0" w14:textId="77777777" w:rsidR="004600EE" w:rsidRDefault="00721DEB">
      <w:pPr>
        <w:pStyle w:val="ListParagraph"/>
        <w:numPr>
          <w:ilvl w:val="0"/>
          <w:numId w:val="2"/>
        </w:numPr>
        <w:spacing w:before="40" w:after="40"/>
      </w:pPr>
      <w:r>
        <w:t>students with medical conditions (e.g. anaphylaxis, epilepsy, asthma) and the emergency protocols that apply to them</w:t>
      </w:r>
    </w:p>
    <w:p w14:paraId="0C1E2EB1" w14:textId="77777777" w:rsidR="004600EE" w:rsidRDefault="00721DEB">
      <w:pPr>
        <w:pStyle w:val="ListParagraph"/>
        <w:numPr>
          <w:ilvl w:val="0"/>
          <w:numId w:val="2"/>
        </w:numPr>
        <w:spacing w:before="40" w:after="40"/>
      </w:pPr>
      <w:r>
        <w:t>students with disabilities or physical limitations who may require a modified environment or closer supervision</w:t>
      </w:r>
    </w:p>
    <w:p w14:paraId="0C1E2EB2" w14:textId="77777777" w:rsidR="004600EE" w:rsidRDefault="00721DEB">
      <w:pPr>
        <w:pStyle w:val="ListParagraph"/>
        <w:numPr>
          <w:ilvl w:val="0"/>
          <w:numId w:val="2"/>
        </w:numPr>
        <w:spacing w:before="40" w:after="40"/>
      </w:pPr>
      <w:r>
        <w:t>students with known behavioural profiles or documented risk factors</w:t>
      </w:r>
    </w:p>
    <w:p w14:paraId="0C1E2EB3" w14:textId="77777777" w:rsidR="004600EE" w:rsidRDefault="00721DEB">
      <w:pPr>
        <w:pStyle w:val="ListParagraph"/>
        <w:numPr>
          <w:ilvl w:val="0"/>
          <w:numId w:val="2"/>
        </w:numPr>
        <w:spacing w:before="40" w:after="40"/>
      </w:pPr>
      <w:r>
        <w:t>students whose cultural or linguistic background may affect how they communicate distress</w:t>
      </w:r>
    </w:p>
    <w:p w14:paraId="0C1E2EB4" w14:textId="77777777" w:rsidR="004600EE" w:rsidRDefault="004600EE">
      <w:pPr>
        <w:spacing w:after="60"/>
      </w:pPr>
    </w:p>
    <w:p w14:paraId="0C1E2EB5" w14:textId="52483489" w:rsidR="004600EE" w:rsidRDefault="00721DEB">
      <w:pPr>
        <w:spacing w:after="100"/>
      </w:pPr>
      <w:r>
        <w:t xml:space="preserve">If you are unsure about a student’s needs, speak with the relevant </w:t>
      </w:r>
      <w:r w:rsidR="00E56D26">
        <w:t>House Leader</w:t>
      </w:r>
      <w:r>
        <w:t xml:space="preserve">, </w:t>
      </w:r>
      <w:r w:rsidR="00E56D26">
        <w:t xml:space="preserve">Director, </w:t>
      </w:r>
      <w:r>
        <w:t>the Learning Diversity team, or check the relevant care plans prior to your duty shift.</w:t>
      </w:r>
    </w:p>
    <w:p w14:paraId="0C1E2EB6" w14:textId="77777777" w:rsidR="004600EE" w:rsidRDefault="004600EE">
      <w:pPr>
        <w:spacing w:after="60"/>
      </w:pPr>
    </w:p>
    <w:p w14:paraId="0C1E2EB7" w14:textId="77777777" w:rsidR="004600EE" w:rsidRDefault="00721DEB">
      <w:pPr>
        <w:pStyle w:val="Heading1"/>
        <w:pBdr>
          <w:bottom w:val="single" w:sz="6" w:space="4" w:color="1B3A5C"/>
        </w:pBdr>
      </w:pPr>
      <w:r>
        <w:t>8. Yard Duty Times — South Morang Campus</w:t>
      </w:r>
    </w:p>
    <w:p w14:paraId="0C1E2EB8" w14:textId="77777777" w:rsidR="004600EE" w:rsidRDefault="00721DEB">
      <w:pPr>
        <w:spacing w:after="100"/>
      </w:pPr>
      <w:r>
        <w:t>The following supervision periods apply. Staff must be present and active for the full duration of each period.</w:t>
      </w:r>
    </w:p>
    <w:p w14:paraId="0C1E2EB9" w14:textId="77777777" w:rsidR="004600EE" w:rsidRDefault="004600EE">
      <w:pPr>
        <w:spacing w:after="6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2200"/>
        <w:gridCol w:w="2200"/>
        <w:gridCol w:w="2346"/>
      </w:tblGrid>
      <w:tr w:rsidR="004600EE" w14:paraId="0C1E2EBE" w14:textId="77777777">
        <w:tblPrEx>
          <w:tblCellMar>
            <w:top w:w="0" w:type="dxa"/>
            <w:bottom w:w="0" w:type="dxa"/>
          </w:tblCellMar>
        </w:tblPrEx>
        <w:tc>
          <w:tcPr>
            <w:tcW w:w="3000" w:type="dxa"/>
            <w:tcBorders>
              <w:top w:val="single" w:sz="4" w:space="0" w:color="888888"/>
              <w:left w:val="single" w:sz="4" w:space="0" w:color="888888"/>
              <w:bottom w:val="single" w:sz="4" w:space="0" w:color="888888"/>
              <w:right w:val="single" w:sz="4" w:space="0" w:color="888888"/>
            </w:tcBorders>
            <w:shd w:val="clear" w:color="auto" w:fill="1B3A5C"/>
            <w:tcMar>
              <w:top w:w="100" w:type="dxa"/>
              <w:left w:w="120" w:type="dxa"/>
              <w:bottom w:w="100" w:type="dxa"/>
              <w:right w:w="120" w:type="dxa"/>
            </w:tcMar>
          </w:tcPr>
          <w:p w14:paraId="0C1E2EBA" w14:textId="77777777" w:rsidR="004600EE" w:rsidRDefault="00721DEB">
            <w:pPr>
              <w:jc w:val="center"/>
            </w:pPr>
            <w:r>
              <w:rPr>
                <w:b/>
                <w:bCs/>
                <w:color w:val="FFFFFF"/>
                <w:sz w:val="20"/>
                <w:szCs w:val="20"/>
              </w:rPr>
              <w:t>Duty Period</w:t>
            </w:r>
          </w:p>
        </w:tc>
        <w:tc>
          <w:tcPr>
            <w:tcW w:w="2200" w:type="dxa"/>
            <w:tcBorders>
              <w:top w:val="single" w:sz="4" w:space="0" w:color="888888"/>
              <w:left w:val="single" w:sz="4" w:space="0" w:color="888888"/>
              <w:bottom w:val="single" w:sz="4" w:space="0" w:color="888888"/>
              <w:right w:val="single" w:sz="4" w:space="0" w:color="888888"/>
            </w:tcBorders>
            <w:shd w:val="clear" w:color="auto" w:fill="1B3A5C"/>
            <w:tcMar>
              <w:top w:w="100" w:type="dxa"/>
              <w:left w:w="120" w:type="dxa"/>
              <w:bottom w:w="100" w:type="dxa"/>
              <w:right w:w="120" w:type="dxa"/>
            </w:tcMar>
          </w:tcPr>
          <w:p w14:paraId="0C1E2EBB" w14:textId="77777777" w:rsidR="004600EE" w:rsidRDefault="00721DEB">
            <w:pPr>
              <w:jc w:val="center"/>
            </w:pPr>
            <w:r>
              <w:rPr>
                <w:b/>
                <w:bCs/>
                <w:color w:val="FFFFFF"/>
                <w:sz w:val="20"/>
                <w:szCs w:val="20"/>
              </w:rPr>
              <w:t>Start Time</w:t>
            </w:r>
          </w:p>
        </w:tc>
        <w:tc>
          <w:tcPr>
            <w:tcW w:w="2200" w:type="dxa"/>
            <w:tcBorders>
              <w:top w:val="single" w:sz="4" w:space="0" w:color="888888"/>
              <w:left w:val="single" w:sz="4" w:space="0" w:color="888888"/>
              <w:bottom w:val="single" w:sz="4" w:space="0" w:color="888888"/>
              <w:right w:val="single" w:sz="4" w:space="0" w:color="888888"/>
            </w:tcBorders>
            <w:shd w:val="clear" w:color="auto" w:fill="1B3A5C"/>
            <w:tcMar>
              <w:top w:w="100" w:type="dxa"/>
              <w:left w:w="120" w:type="dxa"/>
              <w:bottom w:w="100" w:type="dxa"/>
              <w:right w:w="120" w:type="dxa"/>
            </w:tcMar>
          </w:tcPr>
          <w:p w14:paraId="0C1E2EBC" w14:textId="77777777" w:rsidR="004600EE" w:rsidRDefault="00721DEB">
            <w:pPr>
              <w:jc w:val="center"/>
            </w:pPr>
            <w:r>
              <w:rPr>
                <w:b/>
                <w:bCs/>
                <w:color w:val="FFFFFF"/>
                <w:sz w:val="20"/>
                <w:szCs w:val="20"/>
              </w:rPr>
              <w:t>End Time</w:t>
            </w:r>
          </w:p>
        </w:tc>
        <w:tc>
          <w:tcPr>
            <w:tcW w:w="2346" w:type="dxa"/>
            <w:tcBorders>
              <w:top w:val="single" w:sz="4" w:space="0" w:color="888888"/>
              <w:left w:val="single" w:sz="4" w:space="0" w:color="888888"/>
              <w:bottom w:val="single" w:sz="4" w:space="0" w:color="888888"/>
              <w:right w:val="single" w:sz="4" w:space="0" w:color="888888"/>
            </w:tcBorders>
            <w:shd w:val="clear" w:color="auto" w:fill="1B3A5C"/>
            <w:tcMar>
              <w:top w:w="100" w:type="dxa"/>
              <w:left w:w="120" w:type="dxa"/>
              <w:bottom w:w="100" w:type="dxa"/>
              <w:right w:w="120" w:type="dxa"/>
            </w:tcMar>
          </w:tcPr>
          <w:p w14:paraId="0C1E2EBD" w14:textId="77777777" w:rsidR="004600EE" w:rsidRDefault="00721DEB">
            <w:pPr>
              <w:jc w:val="center"/>
            </w:pPr>
            <w:r>
              <w:rPr>
                <w:b/>
                <w:bCs/>
                <w:color w:val="FFFFFF"/>
                <w:sz w:val="20"/>
                <w:szCs w:val="20"/>
              </w:rPr>
              <w:t>Duration</w:t>
            </w:r>
          </w:p>
        </w:tc>
      </w:tr>
      <w:tr w:rsidR="004600EE" w14:paraId="0C1E2EC3" w14:textId="77777777">
        <w:tblPrEx>
          <w:tblCellMar>
            <w:top w:w="0" w:type="dxa"/>
            <w:bottom w:w="0" w:type="dxa"/>
          </w:tblCellMar>
        </w:tblPrEx>
        <w:tc>
          <w:tcPr>
            <w:tcW w:w="3000" w:type="dxa"/>
            <w:tcBorders>
              <w:top w:val="single" w:sz="4" w:space="0" w:color="888888"/>
              <w:left w:val="single" w:sz="4" w:space="0" w:color="888888"/>
              <w:bottom w:val="single" w:sz="4" w:space="0" w:color="888888"/>
              <w:right w:val="single" w:sz="4" w:space="0" w:color="888888"/>
            </w:tcBorders>
            <w:shd w:val="clear" w:color="auto" w:fill="F2F4F6"/>
            <w:tcMar>
              <w:top w:w="80" w:type="dxa"/>
              <w:left w:w="120" w:type="dxa"/>
              <w:bottom w:w="80" w:type="dxa"/>
              <w:right w:w="120" w:type="dxa"/>
            </w:tcMar>
          </w:tcPr>
          <w:p w14:paraId="0C1E2EBF" w14:textId="77777777" w:rsidR="004600EE" w:rsidRDefault="00721DEB">
            <w:r>
              <w:rPr>
                <w:sz w:val="20"/>
                <w:szCs w:val="20"/>
              </w:rPr>
              <w:t>Before School</w:t>
            </w:r>
          </w:p>
        </w:tc>
        <w:tc>
          <w:tcPr>
            <w:tcW w:w="2200" w:type="dxa"/>
            <w:tcBorders>
              <w:top w:val="single" w:sz="4" w:space="0" w:color="888888"/>
              <w:left w:val="single" w:sz="4" w:space="0" w:color="888888"/>
              <w:bottom w:val="single" w:sz="4" w:space="0" w:color="888888"/>
              <w:right w:val="single" w:sz="4" w:space="0" w:color="888888"/>
            </w:tcBorders>
            <w:shd w:val="clear" w:color="auto" w:fill="F2F4F6"/>
            <w:tcMar>
              <w:top w:w="80" w:type="dxa"/>
              <w:left w:w="120" w:type="dxa"/>
              <w:bottom w:w="80" w:type="dxa"/>
              <w:right w:w="120" w:type="dxa"/>
            </w:tcMar>
          </w:tcPr>
          <w:p w14:paraId="0C1E2EC0" w14:textId="77777777" w:rsidR="004600EE" w:rsidRDefault="00721DEB">
            <w:r>
              <w:rPr>
                <w:sz w:val="20"/>
                <w:szCs w:val="20"/>
              </w:rPr>
              <w:t>8:25 am</w:t>
            </w:r>
          </w:p>
        </w:tc>
        <w:tc>
          <w:tcPr>
            <w:tcW w:w="2200" w:type="dxa"/>
            <w:tcBorders>
              <w:top w:val="single" w:sz="4" w:space="0" w:color="888888"/>
              <w:left w:val="single" w:sz="4" w:space="0" w:color="888888"/>
              <w:bottom w:val="single" w:sz="4" w:space="0" w:color="888888"/>
              <w:right w:val="single" w:sz="4" w:space="0" w:color="888888"/>
            </w:tcBorders>
            <w:shd w:val="clear" w:color="auto" w:fill="F2F4F6"/>
            <w:tcMar>
              <w:top w:w="80" w:type="dxa"/>
              <w:left w:w="120" w:type="dxa"/>
              <w:bottom w:w="80" w:type="dxa"/>
              <w:right w:w="120" w:type="dxa"/>
            </w:tcMar>
          </w:tcPr>
          <w:p w14:paraId="0C1E2EC1" w14:textId="77777777" w:rsidR="004600EE" w:rsidRDefault="00721DEB">
            <w:r>
              <w:rPr>
                <w:sz w:val="20"/>
                <w:szCs w:val="20"/>
              </w:rPr>
              <w:t>8:45 am</w:t>
            </w:r>
          </w:p>
        </w:tc>
        <w:tc>
          <w:tcPr>
            <w:tcW w:w="2346" w:type="dxa"/>
            <w:tcBorders>
              <w:top w:val="single" w:sz="4" w:space="0" w:color="888888"/>
              <w:left w:val="single" w:sz="4" w:space="0" w:color="888888"/>
              <w:bottom w:val="single" w:sz="4" w:space="0" w:color="888888"/>
              <w:right w:val="single" w:sz="4" w:space="0" w:color="888888"/>
            </w:tcBorders>
            <w:shd w:val="clear" w:color="auto" w:fill="F2F4F6"/>
            <w:tcMar>
              <w:top w:w="80" w:type="dxa"/>
              <w:left w:w="120" w:type="dxa"/>
              <w:bottom w:w="80" w:type="dxa"/>
              <w:right w:w="120" w:type="dxa"/>
            </w:tcMar>
          </w:tcPr>
          <w:p w14:paraId="0C1E2EC2" w14:textId="77777777" w:rsidR="004600EE" w:rsidRDefault="00721DEB">
            <w:r>
              <w:rPr>
                <w:sz w:val="20"/>
                <w:szCs w:val="20"/>
              </w:rPr>
              <w:t>20 minutes</w:t>
            </w:r>
          </w:p>
        </w:tc>
      </w:tr>
      <w:tr w:rsidR="004600EE" w14:paraId="0C1E2EC8" w14:textId="77777777">
        <w:tblPrEx>
          <w:tblCellMar>
            <w:top w:w="0" w:type="dxa"/>
            <w:bottom w:w="0" w:type="dxa"/>
          </w:tblCellMar>
        </w:tblPrEx>
        <w:tc>
          <w:tcPr>
            <w:tcW w:w="300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0C1E2EC4" w14:textId="77777777" w:rsidR="004600EE" w:rsidRDefault="00721DEB">
            <w:r>
              <w:rPr>
                <w:sz w:val="20"/>
                <w:szCs w:val="20"/>
              </w:rPr>
              <w:t>Recess</w:t>
            </w:r>
          </w:p>
        </w:tc>
        <w:tc>
          <w:tcPr>
            <w:tcW w:w="220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0C1E2EC5" w14:textId="77777777" w:rsidR="004600EE" w:rsidRDefault="00721DEB">
            <w:r>
              <w:rPr>
                <w:sz w:val="20"/>
                <w:szCs w:val="20"/>
              </w:rPr>
              <w:t>11:00 am</w:t>
            </w:r>
          </w:p>
        </w:tc>
        <w:tc>
          <w:tcPr>
            <w:tcW w:w="220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0C1E2EC6" w14:textId="77777777" w:rsidR="004600EE" w:rsidRDefault="00721DEB">
            <w:r>
              <w:rPr>
                <w:sz w:val="20"/>
                <w:szCs w:val="20"/>
              </w:rPr>
              <w:t>11:25 am</w:t>
            </w:r>
          </w:p>
        </w:tc>
        <w:tc>
          <w:tcPr>
            <w:tcW w:w="2346"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0C1E2EC7" w14:textId="77777777" w:rsidR="004600EE" w:rsidRDefault="00721DEB">
            <w:r>
              <w:rPr>
                <w:sz w:val="20"/>
                <w:szCs w:val="20"/>
              </w:rPr>
              <w:t>25 minutes</w:t>
            </w:r>
          </w:p>
        </w:tc>
      </w:tr>
      <w:tr w:rsidR="004600EE" w14:paraId="0C1E2ECD" w14:textId="77777777">
        <w:tblPrEx>
          <w:tblCellMar>
            <w:top w:w="0" w:type="dxa"/>
            <w:bottom w:w="0" w:type="dxa"/>
          </w:tblCellMar>
        </w:tblPrEx>
        <w:tc>
          <w:tcPr>
            <w:tcW w:w="3000" w:type="dxa"/>
            <w:tcBorders>
              <w:top w:val="single" w:sz="4" w:space="0" w:color="888888"/>
              <w:left w:val="single" w:sz="4" w:space="0" w:color="888888"/>
              <w:bottom w:val="single" w:sz="4" w:space="0" w:color="888888"/>
              <w:right w:val="single" w:sz="4" w:space="0" w:color="888888"/>
            </w:tcBorders>
            <w:shd w:val="clear" w:color="auto" w:fill="F2F4F6"/>
            <w:tcMar>
              <w:top w:w="80" w:type="dxa"/>
              <w:left w:w="120" w:type="dxa"/>
              <w:bottom w:w="80" w:type="dxa"/>
              <w:right w:w="120" w:type="dxa"/>
            </w:tcMar>
          </w:tcPr>
          <w:p w14:paraId="0C1E2EC9" w14:textId="77777777" w:rsidR="004600EE" w:rsidRDefault="00721DEB">
            <w:r>
              <w:rPr>
                <w:sz w:val="20"/>
                <w:szCs w:val="20"/>
              </w:rPr>
              <w:lastRenderedPageBreak/>
              <w:t>Lunch – First Half</w:t>
            </w:r>
          </w:p>
        </w:tc>
        <w:tc>
          <w:tcPr>
            <w:tcW w:w="2200" w:type="dxa"/>
            <w:tcBorders>
              <w:top w:val="single" w:sz="4" w:space="0" w:color="888888"/>
              <w:left w:val="single" w:sz="4" w:space="0" w:color="888888"/>
              <w:bottom w:val="single" w:sz="4" w:space="0" w:color="888888"/>
              <w:right w:val="single" w:sz="4" w:space="0" w:color="888888"/>
            </w:tcBorders>
            <w:shd w:val="clear" w:color="auto" w:fill="F2F4F6"/>
            <w:tcMar>
              <w:top w:w="80" w:type="dxa"/>
              <w:left w:w="120" w:type="dxa"/>
              <w:bottom w:w="80" w:type="dxa"/>
              <w:right w:w="120" w:type="dxa"/>
            </w:tcMar>
          </w:tcPr>
          <w:p w14:paraId="0C1E2ECA" w14:textId="77777777" w:rsidR="004600EE" w:rsidRDefault="00721DEB">
            <w:r>
              <w:rPr>
                <w:sz w:val="20"/>
                <w:szCs w:val="20"/>
              </w:rPr>
              <w:t>1:30 pm</w:t>
            </w:r>
          </w:p>
        </w:tc>
        <w:tc>
          <w:tcPr>
            <w:tcW w:w="2200" w:type="dxa"/>
            <w:tcBorders>
              <w:top w:val="single" w:sz="4" w:space="0" w:color="888888"/>
              <w:left w:val="single" w:sz="4" w:space="0" w:color="888888"/>
              <w:bottom w:val="single" w:sz="4" w:space="0" w:color="888888"/>
              <w:right w:val="single" w:sz="4" w:space="0" w:color="888888"/>
            </w:tcBorders>
            <w:shd w:val="clear" w:color="auto" w:fill="F2F4F6"/>
            <w:tcMar>
              <w:top w:w="80" w:type="dxa"/>
              <w:left w:w="120" w:type="dxa"/>
              <w:bottom w:w="80" w:type="dxa"/>
              <w:right w:w="120" w:type="dxa"/>
            </w:tcMar>
          </w:tcPr>
          <w:p w14:paraId="0C1E2ECB" w14:textId="77777777" w:rsidR="004600EE" w:rsidRDefault="00721DEB">
            <w:r>
              <w:rPr>
                <w:sz w:val="20"/>
                <w:szCs w:val="20"/>
              </w:rPr>
              <w:t>1:55 pm</w:t>
            </w:r>
          </w:p>
        </w:tc>
        <w:tc>
          <w:tcPr>
            <w:tcW w:w="2346" w:type="dxa"/>
            <w:tcBorders>
              <w:top w:val="single" w:sz="4" w:space="0" w:color="888888"/>
              <w:left w:val="single" w:sz="4" w:space="0" w:color="888888"/>
              <w:bottom w:val="single" w:sz="4" w:space="0" w:color="888888"/>
              <w:right w:val="single" w:sz="4" w:space="0" w:color="888888"/>
            </w:tcBorders>
            <w:shd w:val="clear" w:color="auto" w:fill="F2F4F6"/>
            <w:tcMar>
              <w:top w:w="80" w:type="dxa"/>
              <w:left w:w="120" w:type="dxa"/>
              <w:bottom w:w="80" w:type="dxa"/>
              <w:right w:w="120" w:type="dxa"/>
            </w:tcMar>
          </w:tcPr>
          <w:p w14:paraId="0C1E2ECC" w14:textId="77777777" w:rsidR="004600EE" w:rsidRDefault="00721DEB">
            <w:r>
              <w:rPr>
                <w:sz w:val="20"/>
                <w:szCs w:val="20"/>
              </w:rPr>
              <w:t>25 minutes</w:t>
            </w:r>
          </w:p>
        </w:tc>
      </w:tr>
      <w:tr w:rsidR="004600EE" w14:paraId="0C1E2ED2" w14:textId="77777777">
        <w:tblPrEx>
          <w:tblCellMar>
            <w:top w:w="0" w:type="dxa"/>
            <w:bottom w:w="0" w:type="dxa"/>
          </w:tblCellMar>
        </w:tblPrEx>
        <w:tc>
          <w:tcPr>
            <w:tcW w:w="300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0C1E2ECE" w14:textId="77777777" w:rsidR="004600EE" w:rsidRDefault="00721DEB">
            <w:r>
              <w:rPr>
                <w:sz w:val="20"/>
                <w:szCs w:val="20"/>
              </w:rPr>
              <w:t>Lunch – Second Half</w:t>
            </w:r>
          </w:p>
        </w:tc>
        <w:tc>
          <w:tcPr>
            <w:tcW w:w="220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0C1E2ECF" w14:textId="77777777" w:rsidR="004600EE" w:rsidRDefault="00721DEB">
            <w:r>
              <w:rPr>
                <w:sz w:val="20"/>
                <w:szCs w:val="20"/>
              </w:rPr>
              <w:t>1:50 pm</w:t>
            </w:r>
          </w:p>
        </w:tc>
        <w:tc>
          <w:tcPr>
            <w:tcW w:w="220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0C1E2ED0" w14:textId="77777777" w:rsidR="004600EE" w:rsidRDefault="00721DEB">
            <w:r>
              <w:rPr>
                <w:sz w:val="20"/>
                <w:szCs w:val="20"/>
              </w:rPr>
              <w:t>2:15 pm</w:t>
            </w:r>
          </w:p>
        </w:tc>
        <w:tc>
          <w:tcPr>
            <w:tcW w:w="2346"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0C1E2ED1" w14:textId="77777777" w:rsidR="004600EE" w:rsidRDefault="00721DEB">
            <w:r>
              <w:rPr>
                <w:sz w:val="20"/>
                <w:szCs w:val="20"/>
              </w:rPr>
              <w:t>25 minutes</w:t>
            </w:r>
          </w:p>
        </w:tc>
      </w:tr>
      <w:tr w:rsidR="004600EE" w14:paraId="0C1E2ED7" w14:textId="77777777">
        <w:tblPrEx>
          <w:tblCellMar>
            <w:top w:w="0" w:type="dxa"/>
            <w:bottom w:w="0" w:type="dxa"/>
          </w:tblCellMar>
        </w:tblPrEx>
        <w:tc>
          <w:tcPr>
            <w:tcW w:w="3000" w:type="dxa"/>
            <w:tcBorders>
              <w:top w:val="single" w:sz="4" w:space="0" w:color="888888"/>
              <w:left w:val="single" w:sz="4" w:space="0" w:color="888888"/>
              <w:bottom w:val="single" w:sz="4" w:space="0" w:color="888888"/>
              <w:right w:val="single" w:sz="4" w:space="0" w:color="888888"/>
            </w:tcBorders>
            <w:shd w:val="clear" w:color="auto" w:fill="F2F4F6"/>
            <w:tcMar>
              <w:top w:w="80" w:type="dxa"/>
              <w:left w:w="120" w:type="dxa"/>
              <w:bottom w:w="80" w:type="dxa"/>
              <w:right w:w="120" w:type="dxa"/>
            </w:tcMar>
          </w:tcPr>
          <w:p w14:paraId="0C1E2ED3" w14:textId="77777777" w:rsidR="004600EE" w:rsidRDefault="00721DEB">
            <w:r>
              <w:rPr>
                <w:sz w:val="20"/>
                <w:szCs w:val="20"/>
              </w:rPr>
              <w:t>After School</w:t>
            </w:r>
          </w:p>
        </w:tc>
        <w:tc>
          <w:tcPr>
            <w:tcW w:w="2200" w:type="dxa"/>
            <w:tcBorders>
              <w:top w:val="single" w:sz="4" w:space="0" w:color="888888"/>
              <w:left w:val="single" w:sz="4" w:space="0" w:color="888888"/>
              <w:bottom w:val="single" w:sz="4" w:space="0" w:color="888888"/>
              <w:right w:val="single" w:sz="4" w:space="0" w:color="888888"/>
            </w:tcBorders>
            <w:shd w:val="clear" w:color="auto" w:fill="F2F4F6"/>
            <w:tcMar>
              <w:top w:w="80" w:type="dxa"/>
              <w:left w:w="120" w:type="dxa"/>
              <w:bottom w:w="80" w:type="dxa"/>
              <w:right w:w="120" w:type="dxa"/>
            </w:tcMar>
          </w:tcPr>
          <w:p w14:paraId="0C1E2ED4" w14:textId="77777777" w:rsidR="004600EE" w:rsidRDefault="00721DEB">
            <w:r>
              <w:rPr>
                <w:sz w:val="20"/>
                <w:szCs w:val="20"/>
              </w:rPr>
              <w:t>3:15 pm</w:t>
            </w:r>
          </w:p>
        </w:tc>
        <w:tc>
          <w:tcPr>
            <w:tcW w:w="2200" w:type="dxa"/>
            <w:tcBorders>
              <w:top w:val="single" w:sz="4" w:space="0" w:color="888888"/>
              <w:left w:val="single" w:sz="4" w:space="0" w:color="888888"/>
              <w:bottom w:val="single" w:sz="4" w:space="0" w:color="888888"/>
              <w:right w:val="single" w:sz="4" w:space="0" w:color="888888"/>
            </w:tcBorders>
            <w:shd w:val="clear" w:color="auto" w:fill="F2F4F6"/>
            <w:tcMar>
              <w:top w:w="80" w:type="dxa"/>
              <w:left w:w="120" w:type="dxa"/>
              <w:bottom w:w="80" w:type="dxa"/>
              <w:right w:w="120" w:type="dxa"/>
            </w:tcMar>
          </w:tcPr>
          <w:p w14:paraId="0C1E2ED5" w14:textId="77777777" w:rsidR="004600EE" w:rsidRDefault="00721DEB">
            <w:r>
              <w:rPr>
                <w:sz w:val="20"/>
                <w:szCs w:val="20"/>
              </w:rPr>
              <w:t>3:40 pm</w:t>
            </w:r>
          </w:p>
        </w:tc>
        <w:tc>
          <w:tcPr>
            <w:tcW w:w="2346" w:type="dxa"/>
            <w:tcBorders>
              <w:top w:val="single" w:sz="4" w:space="0" w:color="888888"/>
              <w:left w:val="single" w:sz="4" w:space="0" w:color="888888"/>
              <w:bottom w:val="single" w:sz="4" w:space="0" w:color="888888"/>
              <w:right w:val="single" w:sz="4" w:space="0" w:color="888888"/>
            </w:tcBorders>
            <w:shd w:val="clear" w:color="auto" w:fill="F2F4F6"/>
            <w:tcMar>
              <w:top w:w="80" w:type="dxa"/>
              <w:left w:w="120" w:type="dxa"/>
              <w:bottom w:w="80" w:type="dxa"/>
              <w:right w:w="120" w:type="dxa"/>
            </w:tcMar>
          </w:tcPr>
          <w:p w14:paraId="0C1E2ED6" w14:textId="77777777" w:rsidR="004600EE" w:rsidRDefault="00721DEB">
            <w:r>
              <w:rPr>
                <w:sz w:val="20"/>
                <w:szCs w:val="20"/>
              </w:rPr>
              <w:t>25 minutes</w:t>
            </w:r>
          </w:p>
        </w:tc>
      </w:tr>
    </w:tbl>
    <w:p w14:paraId="0C1E2ED8" w14:textId="77777777" w:rsidR="004600EE" w:rsidRDefault="004600EE">
      <w:pPr>
        <w:spacing w:after="60"/>
      </w:pPr>
    </w:p>
    <w:tbl>
      <w:tblPr>
        <w:tblW w:w="9746"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4600EE" w14:paraId="0C1E2EDC" w14:textId="77777777">
        <w:tblPrEx>
          <w:tblCellMar>
            <w:top w:w="0" w:type="dxa"/>
            <w:bottom w:w="0" w:type="dxa"/>
          </w:tblCellMar>
        </w:tblPrEx>
        <w:tc>
          <w:tcPr>
            <w:tcW w:w="9746" w:type="dxa"/>
            <w:tcBorders>
              <w:top w:val="none" w:sz="0" w:space="0" w:color="FFFFFF"/>
              <w:left w:val="single" w:sz="16" w:space="0" w:color="7A4F00"/>
              <w:bottom w:val="none" w:sz="0" w:space="0" w:color="FFFFFF"/>
              <w:right w:val="none" w:sz="0" w:space="0" w:color="FFFFFF"/>
            </w:tcBorders>
            <w:shd w:val="clear" w:color="auto" w:fill="FFF3CD"/>
            <w:tcMar>
              <w:top w:w="140" w:type="dxa"/>
              <w:left w:w="220" w:type="dxa"/>
              <w:bottom w:w="140" w:type="dxa"/>
              <w:right w:w="180" w:type="dxa"/>
            </w:tcMar>
          </w:tcPr>
          <w:p w14:paraId="0C1E2ED9" w14:textId="77777777" w:rsidR="004600EE" w:rsidRDefault="00721DEB">
            <w:pPr>
              <w:spacing w:after="100"/>
            </w:pPr>
            <w:r>
              <w:rPr>
                <w:b/>
                <w:bCs/>
                <w:caps/>
                <w:color w:val="7A4F00"/>
              </w:rPr>
              <w:t>Extreme Weather</w:t>
            </w:r>
          </w:p>
          <w:p w14:paraId="0C1E2EDB" w14:textId="58072763" w:rsidR="004600EE" w:rsidRDefault="00721DEB" w:rsidP="00287BA7">
            <w:pPr>
              <w:pStyle w:val="ListParagraph"/>
              <w:numPr>
                <w:ilvl w:val="0"/>
                <w:numId w:val="2"/>
              </w:numPr>
              <w:spacing w:before="40" w:after="40"/>
            </w:pPr>
            <w:r>
              <w:rPr>
                <w:sz w:val="21"/>
                <w:szCs w:val="21"/>
              </w:rPr>
              <w:t xml:space="preserve">In extreme weather events, an announcement over the PA system will occur, </w:t>
            </w:r>
            <w:r w:rsidR="00A868FC">
              <w:rPr>
                <w:sz w:val="21"/>
                <w:szCs w:val="21"/>
              </w:rPr>
              <w:t>and</w:t>
            </w:r>
            <w:r>
              <w:rPr>
                <w:sz w:val="21"/>
                <w:szCs w:val="21"/>
              </w:rPr>
              <w:t xml:space="preserve"> an email </w:t>
            </w:r>
            <w:r w:rsidR="00A868FC">
              <w:rPr>
                <w:sz w:val="21"/>
                <w:szCs w:val="21"/>
              </w:rPr>
              <w:t xml:space="preserve">will be sent </w:t>
            </w:r>
            <w:r>
              <w:rPr>
                <w:sz w:val="21"/>
                <w:szCs w:val="21"/>
              </w:rPr>
              <w:t>to all staff. Extreme weather is called when there is an incoming storm, extreme heat, poor air quality or any other event that necessitates restricting outdoor areas or moving students indoors.</w:t>
            </w:r>
          </w:p>
        </w:tc>
      </w:tr>
    </w:tbl>
    <w:p w14:paraId="0C1E2EDD" w14:textId="77777777" w:rsidR="004600EE" w:rsidRDefault="004600EE">
      <w:pPr>
        <w:spacing w:after="60"/>
      </w:pPr>
    </w:p>
    <w:p w14:paraId="0C1E2EDE" w14:textId="77777777" w:rsidR="004600EE" w:rsidRDefault="00721DEB">
      <w:pPr>
        <w:pStyle w:val="Heading1"/>
        <w:pBdr>
          <w:bottom w:val="single" w:sz="6" w:space="4" w:color="1B3A5C"/>
        </w:pBdr>
      </w:pPr>
      <w:r>
        <w:t>9. Yard Duty Areas — South Morang Campus</w:t>
      </w:r>
    </w:p>
    <w:p w14:paraId="0C1E2EDF" w14:textId="257EE958" w:rsidR="004600EE" w:rsidRDefault="00721DEB">
      <w:pPr>
        <w:spacing w:after="100"/>
      </w:pPr>
      <w:r>
        <w:t>The table below summarises all designated supervision zones, their codes, times and permitted activities.</w:t>
      </w:r>
    </w:p>
    <w:p w14:paraId="0C1E2EE0" w14:textId="77777777" w:rsidR="004600EE" w:rsidRDefault="004600EE">
      <w:pPr>
        <w:spacing w:after="6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00"/>
        <w:gridCol w:w="1200"/>
        <w:gridCol w:w="2000"/>
        <w:gridCol w:w="1800"/>
        <w:gridCol w:w="3346"/>
      </w:tblGrid>
      <w:tr w:rsidR="004600EE" w14:paraId="0C1E2EE6" w14:textId="77777777">
        <w:tblPrEx>
          <w:tblCellMar>
            <w:top w:w="0" w:type="dxa"/>
            <w:bottom w:w="0" w:type="dxa"/>
          </w:tblCellMar>
        </w:tblPrEx>
        <w:tc>
          <w:tcPr>
            <w:tcW w:w="1400" w:type="dxa"/>
            <w:tcBorders>
              <w:top w:val="single" w:sz="4" w:space="0" w:color="888888"/>
              <w:left w:val="single" w:sz="4" w:space="0" w:color="888888"/>
              <w:bottom w:val="single" w:sz="4" w:space="0" w:color="888888"/>
              <w:right w:val="single" w:sz="4" w:space="0" w:color="888888"/>
            </w:tcBorders>
            <w:shd w:val="clear" w:color="auto" w:fill="1B3A5C"/>
            <w:tcMar>
              <w:top w:w="100" w:type="dxa"/>
              <w:left w:w="100" w:type="dxa"/>
              <w:bottom w:w="100" w:type="dxa"/>
              <w:right w:w="100" w:type="dxa"/>
            </w:tcMar>
          </w:tcPr>
          <w:p w14:paraId="0C1E2EE1" w14:textId="77777777" w:rsidR="004600EE" w:rsidRDefault="00721DEB">
            <w:pPr>
              <w:jc w:val="center"/>
            </w:pPr>
            <w:r>
              <w:rPr>
                <w:b/>
                <w:bCs/>
                <w:color w:val="FFFFFF"/>
                <w:sz w:val="18"/>
                <w:szCs w:val="18"/>
              </w:rPr>
              <w:t>Area Name</w:t>
            </w:r>
          </w:p>
        </w:tc>
        <w:tc>
          <w:tcPr>
            <w:tcW w:w="1200" w:type="dxa"/>
            <w:tcBorders>
              <w:top w:val="single" w:sz="4" w:space="0" w:color="888888"/>
              <w:left w:val="single" w:sz="4" w:space="0" w:color="888888"/>
              <w:bottom w:val="single" w:sz="4" w:space="0" w:color="888888"/>
              <w:right w:val="single" w:sz="4" w:space="0" w:color="888888"/>
            </w:tcBorders>
            <w:shd w:val="clear" w:color="auto" w:fill="1B3A5C"/>
            <w:tcMar>
              <w:top w:w="100" w:type="dxa"/>
              <w:left w:w="100" w:type="dxa"/>
              <w:bottom w:w="100" w:type="dxa"/>
              <w:right w:w="100" w:type="dxa"/>
            </w:tcMar>
          </w:tcPr>
          <w:p w14:paraId="0C1E2EE2" w14:textId="77777777" w:rsidR="004600EE" w:rsidRDefault="00721DEB">
            <w:pPr>
              <w:jc w:val="center"/>
            </w:pPr>
            <w:r>
              <w:rPr>
                <w:b/>
                <w:bCs/>
                <w:color w:val="FFFFFF"/>
                <w:sz w:val="18"/>
                <w:szCs w:val="18"/>
              </w:rPr>
              <w:t>Code</w:t>
            </w:r>
          </w:p>
        </w:tc>
        <w:tc>
          <w:tcPr>
            <w:tcW w:w="2000" w:type="dxa"/>
            <w:tcBorders>
              <w:top w:val="single" w:sz="4" w:space="0" w:color="888888"/>
              <w:left w:val="single" w:sz="4" w:space="0" w:color="888888"/>
              <w:bottom w:val="single" w:sz="4" w:space="0" w:color="888888"/>
              <w:right w:val="single" w:sz="4" w:space="0" w:color="888888"/>
            </w:tcBorders>
            <w:shd w:val="clear" w:color="auto" w:fill="1B3A5C"/>
            <w:tcMar>
              <w:top w:w="100" w:type="dxa"/>
              <w:left w:w="100" w:type="dxa"/>
              <w:bottom w:w="100" w:type="dxa"/>
              <w:right w:w="100" w:type="dxa"/>
            </w:tcMar>
          </w:tcPr>
          <w:p w14:paraId="0C1E2EE3" w14:textId="77777777" w:rsidR="004600EE" w:rsidRDefault="00721DEB">
            <w:pPr>
              <w:jc w:val="center"/>
            </w:pPr>
            <w:r>
              <w:rPr>
                <w:b/>
                <w:bCs/>
                <w:color w:val="FFFFFF"/>
                <w:sz w:val="18"/>
                <w:szCs w:val="18"/>
              </w:rPr>
              <w:t>Times</w:t>
            </w:r>
          </w:p>
        </w:tc>
        <w:tc>
          <w:tcPr>
            <w:tcW w:w="1800" w:type="dxa"/>
            <w:tcBorders>
              <w:top w:val="single" w:sz="4" w:space="0" w:color="888888"/>
              <w:left w:val="single" w:sz="4" w:space="0" w:color="888888"/>
              <w:bottom w:val="single" w:sz="4" w:space="0" w:color="888888"/>
              <w:right w:val="single" w:sz="4" w:space="0" w:color="888888"/>
            </w:tcBorders>
            <w:shd w:val="clear" w:color="auto" w:fill="1B3A5C"/>
            <w:tcMar>
              <w:top w:w="100" w:type="dxa"/>
              <w:left w:w="100" w:type="dxa"/>
              <w:bottom w:w="100" w:type="dxa"/>
              <w:right w:w="100" w:type="dxa"/>
            </w:tcMar>
          </w:tcPr>
          <w:p w14:paraId="0C1E2EE4" w14:textId="77777777" w:rsidR="004600EE" w:rsidRDefault="00721DEB">
            <w:pPr>
              <w:jc w:val="center"/>
            </w:pPr>
            <w:r>
              <w:rPr>
                <w:b/>
                <w:bCs/>
                <w:color w:val="FFFFFF"/>
                <w:sz w:val="18"/>
                <w:szCs w:val="18"/>
              </w:rPr>
              <w:t>Students</w:t>
            </w:r>
          </w:p>
        </w:tc>
        <w:tc>
          <w:tcPr>
            <w:tcW w:w="3346" w:type="dxa"/>
            <w:tcBorders>
              <w:top w:val="single" w:sz="4" w:space="0" w:color="888888"/>
              <w:left w:val="single" w:sz="4" w:space="0" w:color="888888"/>
              <w:bottom w:val="single" w:sz="4" w:space="0" w:color="888888"/>
              <w:right w:val="single" w:sz="4" w:space="0" w:color="888888"/>
            </w:tcBorders>
            <w:shd w:val="clear" w:color="auto" w:fill="1B3A5C"/>
            <w:tcMar>
              <w:top w:w="100" w:type="dxa"/>
              <w:left w:w="100" w:type="dxa"/>
              <w:bottom w:w="100" w:type="dxa"/>
              <w:right w:w="100" w:type="dxa"/>
            </w:tcMar>
          </w:tcPr>
          <w:p w14:paraId="0C1E2EE5" w14:textId="77777777" w:rsidR="004600EE" w:rsidRDefault="00721DEB">
            <w:pPr>
              <w:jc w:val="center"/>
            </w:pPr>
            <w:r>
              <w:rPr>
                <w:b/>
                <w:bCs/>
                <w:color w:val="FFFFFF"/>
                <w:sz w:val="18"/>
                <w:szCs w:val="18"/>
              </w:rPr>
              <w:t>Activities &amp; Notes</w:t>
            </w:r>
          </w:p>
        </w:tc>
      </w:tr>
      <w:tr w:rsidR="004600EE" w14:paraId="0C1E2EEC" w14:textId="77777777">
        <w:tblPrEx>
          <w:tblCellMar>
            <w:top w:w="0" w:type="dxa"/>
            <w:bottom w:w="0" w:type="dxa"/>
          </w:tblCellMar>
        </w:tblPrEx>
        <w:tc>
          <w:tcPr>
            <w:tcW w:w="1400" w:type="dxa"/>
            <w:tcBorders>
              <w:top w:val="single" w:sz="4" w:space="0" w:color="888888"/>
              <w:left w:val="single" w:sz="4" w:space="0" w:color="888888"/>
              <w:bottom w:val="single" w:sz="4" w:space="0" w:color="888888"/>
              <w:right w:val="single" w:sz="4" w:space="0" w:color="888888"/>
            </w:tcBorders>
            <w:shd w:val="clear" w:color="auto" w:fill="F2F4F6"/>
            <w:tcMar>
              <w:top w:w="70" w:type="dxa"/>
              <w:left w:w="100" w:type="dxa"/>
              <w:bottom w:w="70" w:type="dxa"/>
              <w:right w:w="100" w:type="dxa"/>
            </w:tcMar>
          </w:tcPr>
          <w:p w14:paraId="0C1E2EE7" w14:textId="77777777" w:rsidR="004600EE" w:rsidRDefault="00721DEB">
            <w:r>
              <w:rPr>
                <w:b/>
                <w:bCs/>
                <w:sz w:val="18"/>
                <w:szCs w:val="18"/>
              </w:rPr>
              <w:t>Bus Duty Williamsons Rd &amp; South Admin</w:t>
            </w:r>
          </w:p>
        </w:tc>
        <w:tc>
          <w:tcPr>
            <w:tcW w:w="1200" w:type="dxa"/>
            <w:tcBorders>
              <w:top w:val="single" w:sz="4" w:space="0" w:color="888888"/>
              <w:left w:val="single" w:sz="4" w:space="0" w:color="888888"/>
              <w:bottom w:val="single" w:sz="4" w:space="0" w:color="888888"/>
              <w:right w:val="single" w:sz="4" w:space="0" w:color="888888"/>
            </w:tcBorders>
            <w:shd w:val="clear" w:color="auto" w:fill="F2F4F6"/>
            <w:tcMar>
              <w:top w:w="70" w:type="dxa"/>
              <w:left w:w="100" w:type="dxa"/>
              <w:bottom w:w="70" w:type="dxa"/>
              <w:right w:w="100" w:type="dxa"/>
            </w:tcMar>
          </w:tcPr>
          <w:p w14:paraId="0C1E2EE8" w14:textId="77777777" w:rsidR="004600EE" w:rsidRDefault="00721DEB">
            <w:r>
              <w:rPr>
                <w:sz w:val="18"/>
                <w:szCs w:val="18"/>
              </w:rPr>
              <w:t>BD</w:t>
            </w:r>
          </w:p>
        </w:tc>
        <w:tc>
          <w:tcPr>
            <w:tcW w:w="2000" w:type="dxa"/>
            <w:tcBorders>
              <w:top w:val="single" w:sz="4" w:space="0" w:color="888888"/>
              <w:left w:val="single" w:sz="4" w:space="0" w:color="888888"/>
              <w:bottom w:val="single" w:sz="4" w:space="0" w:color="888888"/>
              <w:right w:val="single" w:sz="4" w:space="0" w:color="888888"/>
            </w:tcBorders>
            <w:shd w:val="clear" w:color="auto" w:fill="F2F4F6"/>
            <w:tcMar>
              <w:top w:w="70" w:type="dxa"/>
              <w:left w:w="100" w:type="dxa"/>
              <w:bottom w:w="70" w:type="dxa"/>
              <w:right w:w="100" w:type="dxa"/>
            </w:tcMar>
          </w:tcPr>
          <w:p w14:paraId="0C1E2EE9" w14:textId="77777777" w:rsidR="004600EE" w:rsidRDefault="00721DEB">
            <w:r>
              <w:rPr>
                <w:sz w:val="18"/>
                <w:szCs w:val="18"/>
              </w:rPr>
              <w:t>Before &amp; After School</w:t>
            </w:r>
          </w:p>
        </w:tc>
        <w:tc>
          <w:tcPr>
            <w:tcW w:w="1800" w:type="dxa"/>
            <w:tcBorders>
              <w:top w:val="single" w:sz="4" w:space="0" w:color="888888"/>
              <w:left w:val="single" w:sz="4" w:space="0" w:color="888888"/>
              <w:bottom w:val="single" w:sz="4" w:space="0" w:color="888888"/>
              <w:right w:val="single" w:sz="4" w:space="0" w:color="888888"/>
            </w:tcBorders>
            <w:shd w:val="clear" w:color="auto" w:fill="F2F4F6"/>
            <w:tcMar>
              <w:top w:w="70" w:type="dxa"/>
              <w:left w:w="100" w:type="dxa"/>
              <w:bottom w:w="70" w:type="dxa"/>
              <w:right w:w="100" w:type="dxa"/>
            </w:tcMar>
          </w:tcPr>
          <w:p w14:paraId="0C1E2EEA" w14:textId="77777777" w:rsidR="004600EE" w:rsidRDefault="00721DEB">
            <w:r>
              <w:rPr>
                <w:sz w:val="18"/>
                <w:szCs w:val="18"/>
              </w:rPr>
              <w:t>Prep–Year 12</w:t>
            </w:r>
          </w:p>
        </w:tc>
        <w:tc>
          <w:tcPr>
            <w:tcW w:w="3346" w:type="dxa"/>
            <w:tcBorders>
              <w:top w:val="single" w:sz="4" w:space="0" w:color="888888"/>
              <w:left w:val="single" w:sz="4" w:space="0" w:color="888888"/>
              <w:bottom w:val="single" w:sz="4" w:space="0" w:color="888888"/>
              <w:right w:val="single" w:sz="4" w:space="0" w:color="888888"/>
            </w:tcBorders>
            <w:shd w:val="clear" w:color="auto" w:fill="F2F4F6"/>
            <w:tcMar>
              <w:top w:w="70" w:type="dxa"/>
              <w:left w:w="100" w:type="dxa"/>
              <w:bottom w:w="70" w:type="dxa"/>
              <w:right w:w="100" w:type="dxa"/>
            </w:tcMar>
          </w:tcPr>
          <w:p w14:paraId="0C1E2EEB" w14:textId="77777777" w:rsidR="004600EE" w:rsidRDefault="00721DEB">
            <w:r>
              <w:rPr>
                <w:sz w:val="18"/>
                <w:szCs w:val="18"/>
              </w:rPr>
              <w:t>No games or activities.</w:t>
            </w:r>
          </w:p>
        </w:tc>
      </w:tr>
      <w:tr w:rsidR="004600EE" w14:paraId="0C1E2EF2" w14:textId="77777777">
        <w:tblPrEx>
          <w:tblCellMar>
            <w:top w:w="0" w:type="dxa"/>
            <w:bottom w:w="0" w:type="dxa"/>
          </w:tblCellMar>
        </w:tblPrEx>
        <w:tc>
          <w:tcPr>
            <w:tcW w:w="1400" w:type="dxa"/>
            <w:tcBorders>
              <w:top w:val="single" w:sz="4" w:space="0" w:color="888888"/>
              <w:left w:val="single" w:sz="4" w:space="0" w:color="888888"/>
              <w:bottom w:val="single" w:sz="4" w:space="0" w:color="888888"/>
              <w:right w:val="single" w:sz="4" w:space="0" w:color="888888"/>
            </w:tcBorders>
            <w:shd w:val="clear" w:color="auto" w:fill="FFFFFF"/>
            <w:tcMar>
              <w:top w:w="70" w:type="dxa"/>
              <w:left w:w="100" w:type="dxa"/>
              <w:bottom w:w="70" w:type="dxa"/>
              <w:right w:w="100" w:type="dxa"/>
            </w:tcMar>
          </w:tcPr>
          <w:p w14:paraId="0C1E2EED" w14:textId="77777777" w:rsidR="004600EE" w:rsidRDefault="00721DEB">
            <w:r>
              <w:rPr>
                <w:b/>
                <w:bCs/>
                <w:sz w:val="18"/>
                <w:szCs w:val="18"/>
              </w:rPr>
              <w:t>Primary Car Park Footpath</w:t>
            </w:r>
          </w:p>
        </w:tc>
        <w:tc>
          <w:tcPr>
            <w:tcW w:w="1200" w:type="dxa"/>
            <w:tcBorders>
              <w:top w:val="single" w:sz="4" w:space="0" w:color="888888"/>
              <w:left w:val="single" w:sz="4" w:space="0" w:color="888888"/>
              <w:bottom w:val="single" w:sz="4" w:space="0" w:color="888888"/>
              <w:right w:val="single" w:sz="4" w:space="0" w:color="888888"/>
            </w:tcBorders>
            <w:shd w:val="clear" w:color="auto" w:fill="FFFFFF"/>
            <w:tcMar>
              <w:top w:w="70" w:type="dxa"/>
              <w:left w:w="100" w:type="dxa"/>
              <w:bottom w:w="70" w:type="dxa"/>
              <w:right w:w="100" w:type="dxa"/>
            </w:tcMar>
          </w:tcPr>
          <w:p w14:paraId="0C1E2EEE" w14:textId="77777777" w:rsidR="004600EE" w:rsidRDefault="00721DEB">
            <w:r>
              <w:rPr>
                <w:sz w:val="18"/>
                <w:szCs w:val="18"/>
              </w:rPr>
              <w:t>CF</w:t>
            </w:r>
          </w:p>
        </w:tc>
        <w:tc>
          <w:tcPr>
            <w:tcW w:w="2000" w:type="dxa"/>
            <w:tcBorders>
              <w:top w:val="single" w:sz="4" w:space="0" w:color="888888"/>
              <w:left w:val="single" w:sz="4" w:space="0" w:color="888888"/>
              <w:bottom w:val="single" w:sz="4" w:space="0" w:color="888888"/>
              <w:right w:val="single" w:sz="4" w:space="0" w:color="888888"/>
            </w:tcBorders>
            <w:shd w:val="clear" w:color="auto" w:fill="FFFFFF"/>
            <w:tcMar>
              <w:top w:w="70" w:type="dxa"/>
              <w:left w:w="100" w:type="dxa"/>
              <w:bottom w:w="70" w:type="dxa"/>
              <w:right w:w="100" w:type="dxa"/>
            </w:tcMar>
          </w:tcPr>
          <w:p w14:paraId="0C1E2EEF" w14:textId="77777777" w:rsidR="004600EE" w:rsidRDefault="00721DEB">
            <w:r>
              <w:rPr>
                <w:sz w:val="18"/>
                <w:szCs w:val="18"/>
              </w:rPr>
              <w:t>After School</w:t>
            </w:r>
          </w:p>
        </w:tc>
        <w:tc>
          <w:tcPr>
            <w:tcW w:w="1800" w:type="dxa"/>
            <w:tcBorders>
              <w:top w:val="single" w:sz="4" w:space="0" w:color="888888"/>
              <w:left w:val="single" w:sz="4" w:space="0" w:color="888888"/>
              <w:bottom w:val="single" w:sz="4" w:space="0" w:color="888888"/>
              <w:right w:val="single" w:sz="4" w:space="0" w:color="888888"/>
            </w:tcBorders>
            <w:shd w:val="clear" w:color="auto" w:fill="FFFFFF"/>
            <w:tcMar>
              <w:top w:w="70" w:type="dxa"/>
              <w:left w:w="100" w:type="dxa"/>
              <w:bottom w:w="70" w:type="dxa"/>
              <w:right w:w="100" w:type="dxa"/>
            </w:tcMar>
          </w:tcPr>
          <w:p w14:paraId="0C1E2EF0" w14:textId="77777777" w:rsidR="004600EE" w:rsidRDefault="00721DEB">
            <w:r>
              <w:rPr>
                <w:sz w:val="18"/>
                <w:szCs w:val="18"/>
              </w:rPr>
              <w:t>All students</w:t>
            </w:r>
          </w:p>
        </w:tc>
        <w:tc>
          <w:tcPr>
            <w:tcW w:w="3346" w:type="dxa"/>
            <w:tcBorders>
              <w:top w:val="single" w:sz="4" w:space="0" w:color="888888"/>
              <w:left w:val="single" w:sz="4" w:space="0" w:color="888888"/>
              <w:bottom w:val="single" w:sz="4" w:space="0" w:color="888888"/>
              <w:right w:val="single" w:sz="4" w:space="0" w:color="888888"/>
            </w:tcBorders>
            <w:shd w:val="clear" w:color="auto" w:fill="FFFFFF"/>
            <w:tcMar>
              <w:top w:w="70" w:type="dxa"/>
              <w:left w:w="100" w:type="dxa"/>
              <w:bottom w:w="70" w:type="dxa"/>
              <w:right w:w="100" w:type="dxa"/>
            </w:tcMar>
          </w:tcPr>
          <w:p w14:paraId="0C1E2EF1" w14:textId="77777777" w:rsidR="004600EE" w:rsidRDefault="00721DEB">
            <w:r>
              <w:rPr>
                <w:sz w:val="18"/>
                <w:szCs w:val="18"/>
              </w:rPr>
              <w:t>Supervise students/families along car park. Direct students to wait ‘on the tanbark’ and keep the footpath clear. Direct traffic to move along where possible.</w:t>
            </w:r>
          </w:p>
        </w:tc>
      </w:tr>
      <w:tr w:rsidR="004600EE" w14:paraId="0C1E2EF8" w14:textId="77777777">
        <w:tblPrEx>
          <w:tblCellMar>
            <w:top w:w="0" w:type="dxa"/>
            <w:bottom w:w="0" w:type="dxa"/>
          </w:tblCellMar>
        </w:tblPrEx>
        <w:tc>
          <w:tcPr>
            <w:tcW w:w="1400" w:type="dxa"/>
            <w:tcBorders>
              <w:top w:val="single" w:sz="4" w:space="0" w:color="888888"/>
              <w:left w:val="single" w:sz="4" w:space="0" w:color="888888"/>
              <w:bottom w:val="single" w:sz="4" w:space="0" w:color="888888"/>
              <w:right w:val="single" w:sz="4" w:space="0" w:color="888888"/>
            </w:tcBorders>
            <w:shd w:val="clear" w:color="auto" w:fill="F2F4F6"/>
            <w:tcMar>
              <w:top w:w="70" w:type="dxa"/>
              <w:left w:w="100" w:type="dxa"/>
              <w:bottom w:w="70" w:type="dxa"/>
              <w:right w:w="100" w:type="dxa"/>
            </w:tcMar>
          </w:tcPr>
          <w:p w14:paraId="0C1E2EF3" w14:textId="77777777" w:rsidR="004600EE" w:rsidRDefault="00721DEB">
            <w:r>
              <w:rPr>
                <w:b/>
                <w:bCs/>
                <w:sz w:val="18"/>
                <w:szCs w:val="18"/>
              </w:rPr>
              <w:t>Drop Off Crossing (Gate B/C)</w:t>
            </w:r>
          </w:p>
        </w:tc>
        <w:tc>
          <w:tcPr>
            <w:tcW w:w="1200" w:type="dxa"/>
            <w:tcBorders>
              <w:top w:val="single" w:sz="4" w:space="0" w:color="888888"/>
              <w:left w:val="single" w:sz="4" w:space="0" w:color="888888"/>
              <w:bottom w:val="single" w:sz="4" w:space="0" w:color="888888"/>
              <w:right w:val="single" w:sz="4" w:space="0" w:color="888888"/>
            </w:tcBorders>
            <w:shd w:val="clear" w:color="auto" w:fill="F2F4F6"/>
            <w:tcMar>
              <w:top w:w="70" w:type="dxa"/>
              <w:left w:w="100" w:type="dxa"/>
              <w:bottom w:w="70" w:type="dxa"/>
              <w:right w:w="100" w:type="dxa"/>
            </w:tcMar>
          </w:tcPr>
          <w:p w14:paraId="0C1E2EF4" w14:textId="77777777" w:rsidR="004600EE" w:rsidRDefault="00721DEB">
            <w:r>
              <w:rPr>
                <w:sz w:val="18"/>
                <w:szCs w:val="18"/>
              </w:rPr>
              <w:t>D1 / D2</w:t>
            </w:r>
          </w:p>
        </w:tc>
        <w:tc>
          <w:tcPr>
            <w:tcW w:w="2000" w:type="dxa"/>
            <w:tcBorders>
              <w:top w:val="single" w:sz="4" w:space="0" w:color="888888"/>
              <w:left w:val="single" w:sz="4" w:space="0" w:color="888888"/>
              <w:bottom w:val="single" w:sz="4" w:space="0" w:color="888888"/>
              <w:right w:val="single" w:sz="4" w:space="0" w:color="888888"/>
            </w:tcBorders>
            <w:shd w:val="clear" w:color="auto" w:fill="F2F4F6"/>
            <w:tcMar>
              <w:top w:w="70" w:type="dxa"/>
              <w:left w:w="100" w:type="dxa"/>
              <w:bottom w:w="70" w:type="dxa"/>
              <w:right w:w="100" w:type="dxa"/>
            </w:tcMar>
          </w:tcPr>
          <w:p w14:paraId="0C1E2EF5" w14:textId="77777777" w:rsidR="004600EE" w:rsidRDefault="00721DEB">
            <w:r>
              <w:rPr>
                <w:sz w:val="18"/>
                <w:szCs w:val="18"/>
              </w:rPr>
              <w:t>Before &amp; After School</w:t>
            </w:r>
          </w:p>
        </w:tc>
        <w:tc>
          <w:tcPr>
            <w:tcW w:w="1800" w:type="dxa"/>
            <w:tcBorders>
              <w:top w:val="single" w:sz="4" w:space="0" w:color="888888"/>
              <w:left w:val="single" w:sz="4" w:space="0" w:color="888888"/>
              <w:bottom w:val="single" w:sz="4" w:space="0" w:color="888888"/>
              <w:right w:val="single" w:sz="4" w:space="0" w:color="888888"/>
            </w:tcBorders>
            <w:shd w:val="clear" w:color="auto" w:fill="F2F4F6"/>
            <w:tcMar>
              <w:top w:w="70" w:type="dxa"/>
              <w:left w:w="100" w:type="dxa"/>
              <w:bottom w:w="70" w:type="dxa"/>
              <w:right w:w="100" w:type="dxa"/>
            </w:tcMar>
          </w:tcPr>
          <w:p w14:paraId="0C1E2EF6" w14:textId="77777777" w:rsidR="004600EE" w:rsidRDefault="00721DEB">
            <w:r>
              <w:rPr>
                <w:sz w:val="18"/>
                <w:szCs w:val="18"/>
              </w:rPr>
              <w:t>All students</w:t>
            </w:r>
          </w:p>
        </w:tc>
        <w:tc>
          <w:tcPr>
            <w:tcW w:w="3346" w:type="dxa"/>
            <w:tcBorders>
              <w:top w:val="single" w:sz="4" w:space="0" w:color="888888"/>
              <w:left w:val="single" w:sz="4" w:space="0" w:color="888888"/>
              <w:bottom w:val="single" w:sz="4" w:space="0" w:color="888888"/>
              <w:right w:val="single" w:sz="4" w:space="0" w:color="888888"/>
            </w:tcBorders>
            <w:shd w:val="clear" w:color="auto" w:fill="F2F4F6"/>
            <w:tcMar>
              <w:top w:w="70" w:type="dxa"/>
              <w:left w:w="100" w:type="dxa"/>
              <w:bottom w:w="70" w:type="dxa"/>
              <w:right w:w="100" w:type="dxa"/>
            </w:tcMar>
          </w:tcPr>
          <w:p w14:paraId="0C1E2EF7" w14:textId="77777777" w:rsidR="004600EE" w:rsidRDefault="00721DEB">
            <w:r>
              <w:rPr>
                <w:sz w:val="18"/>
                <w:szCs w:val="18"/>
              </w:rPr>
              <w:t>Use stop/slow signs to control traffic flow (collect from Primary Admin). Supervise pedestrian crossing near Primary Admin. D1 and D2 must collaborate for smooth traffic and pedestrian flow.</w:t>
            </w:r>
          </w:p>
        </w:tc>
      </w:tr>
      <w:tr w:rsidR="004600EE" w14:paraId="0C1E2EFE" w14:textId="77777777">
        <w:tblPrEx>
          <w:tblCellMar>
            <w:top w:w="0" w:type="dxa"/>
            <w:bottom w:w="0" w:type="dxa"/>
          </w:tblCellMar>
        </w:tblPrEx>
        <w:tc>
          <w:tcPr>
            <w:tcW w:w="1400" w:type="dxa"/>
            <w:tcBorders>
              <w:top w:val="single" w:sz="4" w:space="0" w:color="888888"/>
              <w:left w:val="single" w:sz="4" w:space="0" w:color="888888"/>
              <w:bottom w:val="single" w:sz="4" w:space="0" w:color="888888"/>
              <w:right w:val="single" w:sz="4" w:space="0" w:color="888888"/>
            </w:tcBorders>
            <w:shd w:val="clear" w:color="auto" w:fill="FFFFFF"/>
            <w:tcMar>
              <w:top w:w="70" w:type="dxa"/>
              <w:left w:w="100" w:type="dxa"/>
              <w:bottom w:w="70" w:type="dxa"/>
              <w:right w:w="100" w:type="dxa"/>
            </w:tcMar>
          </w:tcPr>
          <w:p w14:paraId="0C1E2EF9" w14:textId="77777777" w:rsidR="004600EE" w:rsidRDefault="00721DEB">
            <w:r>
              <w:rPr>
                <w:b/>
                <w:bCs/>
                <w:sz w:val="18"/>
                <w:szCs w:val="18"/>
              </w:rPr>
              <w:t>Fitness Centre Crossing</w:t>
            </w:r>
          </w:p>
        </w:tc>
        <w:tc>
          <w:tcPr>
            <w:tcW w:w="1200" w:type="dxa"/>
            <w:tcBorders>
              <w:top w:val="single" w:sz="4" w:space="0" w:color="888888"/>
              <w:left w:val="single" w:sz="4" w:space="0" w:color="888888"/>
              <w:bottom w:val="single" w:sz="4" w:space="0" w:color="888888"/>
              <w:right w:val="single" w:sz="4" w:space="0" w:color="888888"/>
            </w:tcBorders>
            <w:shd w:val="clear" w:color="auto" w:fill="FFFFFF"/>
            <w:tcMar>
              <w:top w:w="70" w:type="dxa"/>
              <w:left w:w="100" w:type="dxa"/>
              <w:bottom w:w="70" w:type="dxa"/>
              <w:right w:w="100" w:type="dxa"/>
            </w:tcMar>
          </w:tcPr>
          <w:p w14:paraId="0C1E2EFA" w14:textId="77777777" w:rsidR="004600EE" w:rsidRDefault="00721DEB">
            <w:r>
              <w:rPr>
                <w:sz w:val="18"/>
                <w:szCs w:val="18"/>
              </w:rPr>
              <w:t>FX</w:t>
            </w:r>
          </w:p>
        </w:tc>
        <w:tc>
          <w:tcPr>
            <w:tcW w:w="2000" w:type="dxa"/>
            <w:tcBorders>
              <w:top w:val="single" w:sz="4" w:space="0" w:color="888888"/>
              <w:left w:val="single" w:sz="4" w:space="0" w:color="888888"/>
              <w:bottom w:val="single" w:sz="4" w:space="0" w:color="888888"/>
              <w:right w:val="single" w:sz="4" w:space="0" w:color="888888"/>
            </w:tcBorders>
            <w:shd w:val="clear" w:color="auto" w:fill="FFFFFF"/>
            <w:tcMar>
              <w:top w:w="70" w:type="dxa"/>
              <w:left w:w="100" w:type="dxa"/>
              <w:bottom w:w="70" w:type="dxa"/>
              <w:right w:w="100" w:type="dxa"/>
            </w:tcMar>
          </w:tcPr>
          <w:p w14:paraId="0C1E2EFB" w14:textId="77777777" w:rsidR="004600EE" w:rsidRDefault="00721DEB">
            <w:r>
              <w:rPr>
                <w:sz w:val="18"/>
                <w:szCs w:val="18"/>
              </w:rPr>
              <w:t>Before &amp; After School</w:t>
            </w:r>
          </w:p>
        </w:tc>
        <w:tc>
          <w:tcPr>
            <w:tcW w:w="1800" w:type="dxa"/>
            <w:tcBorders>
              <w:top w:val="single" w:sz="4" w:space="0" w:color="888888"/>
              <w:left w:val="single" w:sz="4" w:space="0" w:color="888888"/>
              <w:bottom w:val="single" w:sz="4" w:space="0" w:color="888888"/>
              <w:right w:val="single" w:sz="4" w:space="0" w:color="888888"/>
            </w:tcBorders>
            <w:shd w:val="clear" w:color="auto" w:fill="FFFFFF"/>
            <w:tcMar>
              <w:top w:w="70" w:type="dxa"/>
              <w:left w:w="100" w:type="dxa"/>
              <w:bottom w:w="70" w:type="dxa"/>
              <w:right w:w="100" w:type="dxa"/>
            </w:tcMar>
          </w:tcPr>
          <w:p w14:paraId="0C1E2EFC" w14:textId="77777777" w:rsidR="004600EE" w:rsidRDefault="00721DEB">
            <w:r>
              <w:rPr>
                <w:sz w:val="18"/>
                <w:szCs w:val="18"/>
              </w:rPr>
              <w:t>Prep–Year 12</w:t>
            </w:r>
          </w:p>
        </w:tc>
        <w:tc>
          <w:tcPr>
            <w:tcW w:w="3346" w:type="dxa"/>
            <w:tcBorders>
              <w:top w:val="single" w:sz="4" w:space="0" w:color="888888"/>
              <w:left w:val="single" w:sz="4" w:space="0" w:color="888888"/>
              <w:bottom w:val="single" w:sz="4" w:space="0" w:color="888888"/>
              <w:right w:val="single" w:sz="4" w:space="0" w:color="888888"/>
            </w:tcBorders>
            <w:shd w:val="clear" w:color="auto" w:fill="FFFFFF"/>
            <w:tcMar>
              <w:top w:w="70" w:type="dxa"/>
              <w:left w:w="100" w:type="dxa"/>
              <w:bottom w:w="70" w:type="dxa"/>
              <w:right w:w="100" w:type="dxa"/>
            </w:tcMar>
          </w:tcPr>
          <w:p w14:paraId="0C1E2EFD" w14:textId="77777777" w:rsidR="004600EE" w:rsidRDefault="00721DEB">
            <w:r>
              <w:rPr>
                <w:sz w:val="18"/>
                <w:szCs w:val="18"/>
              </w:rPr>
              <w:t>No games or activities.</w:t>
            </w:r>
          </w:p>
        </w:tc>
      </w:tr>
      <w:tr w:rsidR="004600EE" w14:paraId="0C1E2F04" w14:textId="77777777">
        <w:tblPrEx>
          <w:tblCellMar>
            <w:top w:w="0" w:type="dxa"/>
            <w:bottom w:w="0" w:type="dxa"/>
          </w:tblCellMar>
        </w:tblPrEx>
        <w:tc>
          <w:tcPr>
            <w:tcW w:w="1400" w:type="dxa"/>
            <w:tcBorders>
              <w:top w:val="single" w:sz="4" w:space="0" w:color="888888"/>
              <w:left w:val="single" w:sz="4" w:space="0" w:color="888888"/>
              <w:bottom w:val="single" w:sz="4" w:space="0" w:color="888888"/>
              <w:right w:val="single" w:sz="4" w:space="0" w:color="888888"/>
            </w:tcBorders>
            <w:shd w:val="clear" w:color="auto" w:fill="F2F4F6"/>
            <w:tcMar>
              <w:top w:w="70" w:type="dxa"/>
              <w:left w:w="100" w:type="dxa"/>
              <w:bottom w:w="70" w:type="dxa"/>
              <w:right w:w="100" w:type="dxa"/>
            </w:tcMar>
          </w:tcPr>
          <w:p w14:paraId="0C1E2EFF" w14:textId="77777777" w:rsidR="004600EE" w:rsidRDefault="00721DEB">
            <w:r>
              <w:rPr>
                <w:b/>
                <w:bCs/>
                <w:sz w:val="18"/>
                <w:szCs w:val="18"/>
              </w:rPr>
              <w:t>Prep Crossing (Gate B)</w:t>
            </w:r>
          </w:p>
        </w:tc>
        <w:tc>
          <w:tcPr>
            <w:tcW w:w="1200" w:type="dxa"/>
            <w:tcBorders>
              <w:top w:val="single" w:sz="4" w:space="0" w:color="888888"/>
              <w:left w:val="single" w:sz="4" w:space="0" w:color="888888"/>
              <w:bottom w:val="single" w:sz="4" w:space="0" w:color="888888"/>
              <w:right w:val="single" w:sz="4" w:space="0" w:color="888888"/>
            </w:tcBorders>
            <w:shd w:val="clear" w:color="auto" w:fill="F2F4F6"/>
            <w:tcMar>
              <w:top w:w="70" w:type="dxa"/>
              <w:left w:w="100" w:type="dxa"/>
              <w:bottom w:w="70" w:type="dxa"/>
              <w:right w:w="100" w:type="dxa"/>
            </w:tcMar>
          </w:tcPr>
          <w:p w14:paraId="0C1E2F00" w14:textId="77777777" w:rsidR="004600EE" w:rsidRDefault="00721DEB">
            <w:r>
              <w:rPr>
                <w:sz w:val="18"/>
                <w:szCs w:val="18"/>
              </w:rPr>
              <w:t>PC</w:t>
            </w:r>
          </w:p>
        </w:tc>
        <w:tc>
          <w:tcPr>
            <w:tcW w:w="2000" w:type="dxa"/>
            <w:tcBorders>
              <w:top w:val="single" w:sz="4" w:space="0" w:color="888888"/>
              <w:left w:val="single" w:sz="4" w:space="0" w:color="888888"/>
              <w:bottom w:val="single" w:sz="4" w:space="0" w:color="888888"/>
              <w:right w:val="single" w:sz="4" w:space="0" w:color="888888"/>
            </w:tcBorders>
            <w:shd w:val="clear" w:color="auto" w:fill="F2F4F6"/>
            <w:tcMar>
              <w:top w:w="70" w:type="dxa"/>
              <w:left w:w="100" w:type="dxa"/>
              <w:bottom w:w="70" w:type="dxa"/>
              <w:right w:w="100" w:type="dxa"/>
            </w:tcMar>
          </w:tcPr>
          <w:p w14:paraId="0C1E2F01" w14:textId="77777777" w:rsidR="004600EE" w:rsidRDefault="00721DEB">
            <w:r>
              <w:rPr>
                <w:sz w:val="18"/>
                <w:szCs w:val="18"/>
              </w:rPr>
              <w:t>Before &amp; After School</w:t>
            </w:r>
          </w:p>
        </w:tc>
        <w:tc>
          <w:tcPr>
            <w:tcW w:w="1800" w:type="dxa"/>
            <w:tcBorders>
              <w:top w:val="single" w:sz="4" w:space="0" w:color="888888"/>
              <w:left w:val="single" w:sz="4" w:space="0" w:color="888888"/>
              <w:bottom w:val="single" w:sz="4" w:space="0" w:color="888888"/>
              <w:right w:val="single" w:sz="4" w:space="0" w:color="888888"/>
            </w:tcBorders>
            <w:shd w:val="clear" w:color="auto" w:fill="F2F4F6"/>
            <w:tcMar>
              <w:top w:w="70" w:type="dxa"/>
              <w:left w:w="100" w:type="dxa"/>
              <w:bottom w:w="70" w:type="dxa"/>
              <w:right w:w="100" w:type="dxa"/>
            </w:tcMar>
          </w:tcPr>
          <w:p w14:paraId="0C1E2F02" w14:textId="77777777" w:rsidR="004600EE" w:rsidRDefault="00721DEB">
            <w:r>
              <w:rPr>
                <w:sz w:val="18"/>
                <w:szCs w:val="18"/>
              </w:rPr>
              <w:t>All students</w:t>
            </w:r>
          </w:p>
        </w:tc>
        <w:tc>
          <w:tcPr>
            <w:tcW w:w="3346" w:type="dxa"/>
            <w:tcBorders>
              <w:top w:val="single" w:sz="4" w:space="0" w:color="888888"/>
              <w:left w:val="single" w:sz="4" w:space="0" w:color="888888"/>
              <w:bottom w:val="single" w:sz="4" w:space="0" w:color="888888"/>
              <w:right w:val="single" w:sz="4" w:space="0" w:color="888888"/>
            </w:tcBorders>
            <w:shd w:val="clear" w:color="auto" w:fill="F2F4F6"/>
            <w:tcMar>
              <w:top w:w="70" w:type="dxa"/>
              <w:left w:w="100" w:type="dxa"/>
              <w:bottom w:w="70" w:type="dxa"/>
              <w:right w:w="100" w:type="dxa"/>
            </w:tcMar>
          </w:tcPr>
          <w:p w14:paraId="0C1E2F03" w14:textId="77777777" w:rsidR="004600EE" w:rsidRDefault="00721DEB">
            <w:r>
              <w:rPr>
                <w:sz w:val="18"/>
                <w:szCs w:val="18"/>
              </w:rPr>
              <w:t>Use stop/slow signs (collect from Primary Admin). Supervise crossing adjacent to Prep House. Direct waiting students back to the pickup zone.</w:t>
            </w:r>
          </w:p>
        </w:tc>
      </w:tr>
      <w:tr w:rsidR="004600EE" w14:paraId="0C1E2F0A" w14:textId="77777777">
        <w:tblPrEx>
          <w:tblCellMar>
            <w:top w:w="0" w:type="dxa"/>
            <w:bottom w:w="0" w:type="dxa"/>
          </w:tblCellMar>
        </w:tblPrEx>
        <w:tc>
          <w:tcPr>
            <w:tcW w:w="1400" w:type="dxa"/>
            <w:tcBorders>
              <w:top w:val="single" w:sz="4" w:space="0" w:color="888888"/>
              <w:left w:val="single" w:sz="4" w:space="0" w:color="888888"/>
              <w:bottom w:val="single" w:sz="4" w:space="0" w:color="888888"/>
              <w:right w:val="single" w:sz="4" w:space="0" w:color="888888"/>
            </w:tcBorders>
            <w:shd w:val="clear" w:color="auto" w:fill="FFFFFF"/>
            <w:tcMar>
              <w:top w:w="70" w:type="dxa"/>
              <w:left w:w="100" w:type="dxa"/>
              <w:bottom w:w="70" w:type="dxa"/>
              <w:right w:w="100" w:type="dxa"/>
            </w:tcMar>
          </w:tcPr>
          <w:p w14:paraId="0C1E2F05" w14:textId="77777777" w:rsidR="004600EE" w:rsidRDefault="00721DEB">
            <w:r>
              <w:rPr>
                <w:b/>
                <w:bCs/>
                <w:sz w:val="18"/>
                <w:szCs w:val="18"/>
              </w:rPr>
              <w:t>Prep Lawn &amp; Quadrangle (between Houses 5 &amp; 6)</w:t>
            </w:r>
          </w:p>
        </w:tc>
        <w:tc>
          <w:tcPr>
            <w:tcW w:w="1200" w:type="dxa"/>
            <w:tcBorders>
              <w:top w:val="single" w:sz="4" w:space="0" w:color="888888"/>
              <w:left w:val="single" w:sz="4" w:space="0" w:color="888888"/>
              <w:bottom w:val="single" w:sz="4" w:space="0" w:color="888888"/>
              <w:right w:val="single" w:sz="4" w:space="0" w:color="888888"/>
            </w:tcBorders>
            <w:shd w:val="clear" w:color="auto" w:fill="FFFFFF"/>
            <w:tcMar>
              <w:top w:w="70" w:type="dxa"/>
              <w:left w:w="100" w:type="dxa"/>
              <w:bottom w:w="70" w:type="dxa"/>
              <w:right w:w="100" w:type="dxa"/>
            </w:tcMar>
          </w:tcPr>
          <w:p w14:paraId="0C1E2F06" w14:textId="77777777" w:rsidR="004600EE" w:rsidRDefault="00721DEB">
            <w:r>
              <w:rPr>
                <w:sz w:val="18"/>
                <w:szCs w:val="18"/>
              </w:rPr>
              <w:t>PL</w:t>
            </w:r>
          </w:p>
        </w:tc>
        <w:tc>
          <w:tcPr>
            <w:tcW w:w="2000" w:type="dxa"/>
            <w:tcBorders>
              <w:top w:val="single" w:sz="4" w:space="0" w:color="888888"/>
              <w:left w:val="single" w:sz="4" w:space="0" w:color="888888"/>
              <w:bottom w:val="single" w:sz="4" w:space="0" w:color="888888"/>
              <w:right w:val="single" w:sz="4" w:space="0" w:color="888888"/>
            </w:tcBorders>
            <w:shd w:val="clear" w:color="auto" w:fill="FFFFFF"/>
            <w:tcMar>
              <w:top w:w="70" w:type="dxa"/>
              <w:left w:w="100" w:type="dxa"/>
              <w:bottom w:w="70" w:type="dxa"/>
              <w:right w:w="100" w:type="dxa"/>
            </w:tcMar>
          </w:tcPr>
          <w:p w14:paraId="0C1E2F07" w14:textId="77777777" w:rsidR="004600EE" w:rsidRDefault="00721DEB">
            <w:r>
              <w:rPr>
                <w:sz w:val="18"/>
                <w:szCs w:val="18"/>
              </w:rPr>
              <w:t>Before School</w:t>
            </w:r>
          </w:p>
        </w:tc>
        <w:tc>
          <w:tcPr>
            <w:tcW w:w="1800" w:type="dxa"/>
            <w:tcBorders>
              <w:top w:val="single" w:sz="4" w:space="0" w:color="888888"/>
              <w:left w:val="single" w:sz="4" w:space="0" w:color="888888"/>
              <w:bottom w:val="single" w:sz="4" w:space="0" w:color="888888"/>
              <w:right w:val="single" w:sz="4" w:space="0" w:color="888888"/>
            </w:tcBorders>
            <w:shd w:val="clear" w:color="auto" w:fill="FFFFFF"/>
            <w:tcMar>
              <w:top w:w="70" w:type="dxa"/>
              <w:left w:w="100" w:type="dxa"/>
              <w:bottom w:w="70" w:type="dxa"/>
              <w:right w:w="100" w:type="dxa"/>
            </w:tcMar>
          </w:tcPr>
          <w:p w14:paraId="0C1E2F08" w14:textId="77777777" w:rsidR="004600EE" w:rsidRDefault="00721DEB">
            <w:r>
              <w:rPr>
                <w:sz w:val="18"/>
                <w:szCs w:val="18"/>
              </w:rPr>
              <w:t>Prep &amp; Year 6</w:t>
            </w:r>
          </w:p>
        </w:tc>
        <w:tc>
          <w:tcPr>
            <w:tcW w:w="3346" w:type="dxa"/>
            <w:tcBorders>
              <w:top w:val="single" w:sz="4" w:space="0" w:color="888888"/>
              <w:left w:val="single" w:sz="4" w:space="0" w:color="888888"/>
              <w:bottom w:val="single" w:sz="4" w:space="0" w:color="888888"/>
              <w:right w:val="single" w:sz="4" w:space="0" w:color="888888"/>
            </w:tcBorders>
            <w:shd w:val="clear" w:color="auto" w:fill="FFFFFF"/>
            <w:tcMar>
              <w:top w:w="70" w:type="dxa"/>
              <w:left w:w="100" w:type="dxa"/>
              <w:bottom w:w="70" w:type="dxa"/>
              <w:right w:w="100" w:type="dxa"/>
            </w:tcMar>
          </w:tcPr>
          <w:p w14:paraId="0C1E2F09" w14:textId="77777777" w:rsidR="004600EE" w:rsidRDefault="00721DEB">
            <w:r>
              <w:rPr>
                <w:sz w:val="18"/>
                <w:szCs w:val="18"/>
              </w:rPr>
              <w:t>Students line up. Passive play, down-ball with tennis ball only. No running games. Hands-off policy enforced.</w:t>
            </w:r>
          </w:p>
        </w:tc>
      </w:tr>
      <w:tr w:rsidR="004600EE" w14:paraId="0C1E2F10" w14:textId="77777777">
        <w:tblPrEx>
          <w:tblCellMar>
            <w:top w:w="0" w:type="dxa"/>
            <w:bottom w:w="0" w:type="dxa"/>
          </w:tblCellMar>
        </w:tblPrEx>
        <w:tc>
          <w:tcPr>
            <w:tcW w:w="1400" w:type="dxa"/>
            <w:tcBorders>
              <w:top w:val="single" w:sz="4" w:space="0" w:color="888888"/>
              <w:left w:val="single" w:sz="4" w:space="0" w:color="888888"/>
              <w:bottom w:val="single" w:sz="4" w:space="0" w:color="888888"/>
              <w:right w:val="single" w:sz="4" w:space="0" w:color="888888"/>
            </w:tcBorders>
            <w:shd w:val="clear" w:color="auto" w:fill="F2F4F6"/>
            <w:tcMar>
              <w:top w:w="70" w:type="dxa"/>
              <w:left w:w="100" w:type="dxa"/>
              <w:bottom w:w="70" w:type="dxa"/>
              <w:right w:w="100" w:type="dxa"/>
            </w:tcMar>
          </w:tcPr>
          <w:p w14:paraId="0C1E2F0B" w14:textId="77777777" w:rsidR="004600EE" w:rsidRDefault="00721DEB">
            <w:r>
              <w:rPr>
                <w:b/>
                <w:bCs/>
                <w:sz w:val="18"/>
                <w:szCs w:val="18"/>
              </w:rPr>
              <w:t>Plenty Rd / Train Station</w:t>
            </w:r>
          </w:p>
        </w:tc>
        <w:tc>
          <w:tcPr>
            <w:tcW w:w="1200" w:type="dxa"/>
            <w:tcBorders>
              <w:top w:val="single" w:sz="4" w:space="0" w:color="888888"/>
              <w:left w:val="single" w:sz="4" w:space="0" w:color="888888"/>
              <w:bottom w:val="single" w:sz="4" w:space="0" w:color="888888"/>
              <w:right w:val="single" w:sz="4" w:space="0" w:color="888888"/>
            </w:tcBorders>
            <w:shd w:val="clear" w:color="auto" w:fill="F2F4F6"/>
            <w:tcMar>
              <w:top w:w="70" w:type="dxa"/>
              <w:left w:w="100" w:type="dxa"/>
              <w:bottom w:w="70" w:type="dxa"/>
              <w:right w:w="100" w:type="dxa"/>
            </w:tcMar>
          </w:tcPr>
          <w:p w14:paraId="0C1E2F0C" w14:textId="77777777" w:rsidR="004600EE" w:rsidRDefault="00721DEB">
            <w:r>
              <w:rPr>
                <w:sz w:val="18"/>
                <w:szCs w:val="18"/>
              </w:rPr>
              <w:t>PR</w:t>
            </w:r>
          </w:p>
        </w:tc>
        <w:tc>
          <w:tcPr>
            <w:tcW w:w="2000" w:type="dxa"/>
            <w:tcBorders>
              <w:top w:val="single" w:sz="4" w:space="0" w:color="888888"/>
              <w:left w:val="single" w:sz="4" w:space="0" w:color="888888"/>
              <w:bottom w:val="single" w:sz="4" w:space="0" w:color="888888"/>
              <w:right w:val="single" w:sz="4" w:space="0" w:color="888888"/>
            </w:tcBorders>
            <w:shd w:val="clear" w:color="auto" w:fill="F2F4F6"/>
            <w:tcMar>
              <w:top w:w="70" w:type="dxa"/>
              <w:left w:w="100" w:type="dxa"/>
              <w:bottom w:w="70" w:type="dxa"/>
              <w:right w:w="100" w:type="dxa"/>
            </w:tcMar>
          </w:tcPr>
          <w:p w14:paraId="0C1E2F0D" w14:textId="77777777" w:rsidR="004600EE" w:rsidRDefault="00721DEB">
            <w:r>
              <w:rPr>
                <w:sz w:val="18"/>
                <w:szCs w:val="18"/>
              </w:rPr>
              <w:t>Before &amp; After School</w:t>
            </w:r>
          </w:p>
        </w:tc>
        <w:tc>
          <w:tcPr>
            <w:tcW w:w="1800" w:type="dxa"/>
            <w:tcBorders>
              <w:top w:val="single" w:sz="4" w:space="0" w:color="888888"/>
              <w:left w:val="single" w:sz="4" w:space="0" w:color="888888"/>
              <w:bottom w:val="single" w:sz="4" w:space="0" w:color="888888"/>
              <w:right w:val="single" w:sz="4" w:space="0" w:color="888888"/>
            </w:tcBorders>
            <w:shd w:val="clear" w:color="auto" w:fill="F2F4F6"/>
            <w:tcMar>
              <w:top w:w="70" w:type="dxa"/>
              <w:left w:w="100" w:type="dxa"/>
              <w:bottom w:w="70" w:type="dxa"/>
              <w:right w:w="100" w:type="dxa"/>
            </w:tcMar>
          </w:tcPr>
          <w:p w14:paraId="0C1E2F0E" w14:textId="77777777" w:rsidR="004600EE" w:rsidRDefault="00721DEB">
            <w:r>
              <w:rPr>
                <w:sz w:val="18"/>
                <w:szCs w:val="18"/>
              </w:rPr>
              <w:t>Prep–Year 12</w:t>
            </w:r>
          </w:p>
        </w:tc>
        <w:tc>
          <w:tcPr>
            <w:tcW w:w="3346" w:type="dxa"/>
            <w:tcBorders>
              <w:top w:val="single" w:sz="4" w:space="0" w:color="888888"/>
              <w:left w:val="single" w:sz="4" w:space="0" w:color="888888"/>
              <w:bottom w:val="single" w:sz="4" w:space="0" w:color="888888"/>
              <w:right w:val="single" w:sz="4" w:space="0" w:color="888888"/>
            </w:tcBorders>
            <w:shd w:val="clear" w:color="auto" w:fill="F2F4F6"/>
            <w:tcMar>
              <w:top w:w="70" w:type="dxa"/>
              <w:left w:w="100" w:type="dxa"/>
              <w:bottom w:w="70" w:type="dxa"/>
              <w:right w:w="100" w:type="dxa"/>
            </w:tcMar>
          </w:tcPr>
          <w:p w14:paraId="0C1E2F0F" w14:textId="77777777" w:rsidR="004600EE" w:rsidRDefault="00721DEB">
            <w:r>
              <w:rPr>
                <w:sz w:val="18"/>
                <w:szCs w:val="18"/>
              </w:rPr>
              <w:t>No games or activities.</w:t>
            </w:r>
          </w:p>
        </w:tc>
      </w:tr>
    </w:tbl>
    <w:p w14:paraId="0C1E2F11" w14:textId="77777777" w:rsidR="004600EE" w:rsidRDefault="004600EE">
      <w:pPr>
        <w:spacing w:after="60"/>
      </w:pPr>
    </w:p>
    <w:p w14:paraId="0C1E2F12" w14:textId="77777777" w:rsidR="004600EE" w:rsidRDefault="00721DEB">
      <w:pPr>
        <w:pStyle w:val="Heading1"/>
        <w:pBdr>
          <w:bottom w:val="single" w:sz="6" w:space="4" w:color="1B3A5C"/>
        </w:pBdr>
      </w:pPr>
      <w:r>
        <w:t>10. Administrative Protocols</w:t>
      </w:r>
    </w:p>
    <w:p w14:paraId="0C1E2F13" w14:textId="77777777" w:rsidR="004600EE" w:rsidRDefault="00721DEB">
      <w:pPr>
        <w:pStyle w:val="Heading2"/>
      </w:pPr>
      <w:proofErr w:type="gramStart"/>
      <w:r>
        <w:t>10.1  If</w:t>
      </w:r>
      <w:proofErr w:type="gramEnd"/>
      <w:r>
        <w:t xml:space="preserve"> You Cannot Attend Your Yard Duty</w:t>
      </w:r>
    </w:p>
    <w:p w14:paraId="0C1E2F14" w14:textId="77777777" w:rsidR="004600EE" w:rsidRDefault="00721DEB">
      <w:pPr>
        <w:spacing w:after="100"/>
      </w:pPr>
      <w:r>
        <w:t>Yard duty is a professional responsibility. If you are unable to fulfil your scheduled duty:</w:t>
      </w:r>
    </w:p>
    <w:p w14:paraId="0C1E2F15" w14:textId="3B88AA19" w:rsidR="004600EE" w:rsidRDefault="00721DEB">
      <w:pPr>
        <w:pStyle w:val="ListParagraph"/>
        <w:numPr>
          <w:ilvl w:val="0"/>
          <w:numId w:val="2"/>
        </w:numPr>
        <w:spacing w:before="40" w:after="40"/>
      </w:pPr>
      <w:r>
        <w:t xml:space="preserve">Notify the relevant coordinator or office as early as possible — </w:t>
      </w:r>
      <w:r>
        <w:t>before break time begins</w:t>
      </w:r>
    </w:p>
    <w:p w14:paraId="0C1E2F16" w14:textId="77777777" w:rsidR="004600EE" w:rsidRDefault="00721DEB">
      <w:pPr>
        <w:pStyle w:val="ListParagraph"/>
        <w:numPr>
          <w:ilvl w:val="0"/>
          <w:numId w:val="2"/>
        </w:numPr>
        <w:spacing w:before="40" w:after="40"/>
      </w:pPr>
      <w:r>
        <w:lastRenderedPageBreak/>
        <w:t>Arrange a replacement with another authorised staff member, or request that administration arrange cover</w:t>
      </w:r>
    </w:p>
    <w:p w14:paraId="0C1E2F17" w14:textId="77777777" w:rsidR="004600EE" w:rsidRDefault="00721DEB">
      <w:pPr>
        <w:pStyle w:val="ListParagraph"/>
        <w:numPr>
          <w:ilvl w:val="0"/>
          <w:numId w:val="2"/>
        </w:numPr>
        <w:spacing w:before="40" w:after="40"/>
      </w:pPr>
      <w:r>
        <w:t>Do not simply absent yourself from your zone without ensuring cover is in place</w:t>
      </w:r>
    </w:p>
    <w:p w14:paraId="0C1E2F18" w14:textId="77777777" w:rsidR="004600EE" w:rsidRDefault="00721DEB">
      <w:pPr>
        <w:pStyle w:val="ListParagraph"/>
        <w:numPr>
          <w:ilvl w:val="0"/>
          <w:numId w:val="2"/>
        </w:numPr>
        <w:spacing w:before="40" w:after="40"/>
      </w:pPr>
      <w:r>
        <w:t>In case of meetings or appointments, yard duties take priority — the relevant Director of Campus Organisation must be informed of any changes</w:t>
      </w:r>
    </w:p>
    <w:p w14:paraId="0C1E2F19" w14:textId="77777777" w:rsidR="004600EE" w:rsidRDefault="00721DEB">
      <w:pPr>
        <w:pStyle w:val="ListParagraph"/>
        <w:numPr>
          <w:ilvl w:val="0"/>
          <w:numId w:val="2"/>
        </w:numPr>
        <w:spacing w:before="40" w:after="40"/>
      </w:pPr>
      <w:r>
        <w:t>If a colleague covers your duty, you are expected to reimburse that duty on the next available occasion</w:t>
      </w:r>
    </w:p>
    <w:p w14:paraId="0C1E2F1A" w14:textId="77777777" w:rsidR="004600EE" w:rsidRDefault="004600EE">
      <w:pPr>
        <w:spacing w:after="60"/>
      </w:pPr>
    </w:p>
    <w:p w14:paraId="0C1E2F1B" w14:textId="77777777" w:rsidR="004600EE" w:rsidRDefault="00721DEB">
      <w:pPr>
        <w:spacing w:after="100"/>
      </w:pPr>
      <w:r>
        <w:t xml:space="preserve">A gap in supervision coverage is a gap in the school’s duty of care. Every zone must be </w:t>
      </w:r>
      <w:proofErr w:type="gramStart"/>
      <w:r>
        <w:t>covered at all times</w:t>
      </w:r>
      <w:proofErr w:type="gramEnd"/>
      <w:r>
        <w:t>.</w:t>
      </w:r>
    </w:p>
    <w:p w14:paraId="0C1E2F1C" w14:textId="77777777" w:rsidR="004600EE" w:rsidRDefault="004600EE">
      <w:pPr>
        <w:spacing w:after="60"/>
      </w:pPr>
    </w:p>
    <w:p w14:paraId="0C1E2F1D" w14:textId="77777777" w:rsidR="004600EE" w:rsidRDefault="00721DEB">
      <w:pPr>
        <w:pStyle w:val="Heading2"/>
      </w:pPr>
      <w:proofErr w:type="gramStart"/>
      <w:r>
        <w:t>10.2  Punctuality</w:t>
      </w:r>
      <w:proofErr w:type="gramEnd"/>
      <w:r>
        <w:t xml:space="preserve"> and Changeover</w:t>
      </w:r>
    </w:p>
    <w:p w14:paraId="0C1E2F1E" w14:textId="77777777" w:rsidR="004600EE" w:rsidRDefault="00721DEB">
      <w:pPr>
        <w:spacing w:after="100"/>
      </w:pPr>
      <w:r>
        <w:t>Punctuality applies to changeover time at lunchtime. Any teacher who is late for a colleague is expected to make up that time at the next yard duty occasion. The relevant Director of Campus Organisation should be contacted if support is required in managing coverage disputes.</w:t>
      </w:r>
    </w:p>
    <w:p w14:paraId="0C1E2F1F" w14:textId="77777777" w:rsidR="004600EE" w:rsidRDefault="004600EE">
      <w:pPr>
        <w:spacing w:after="60"/>
      </w:pPr>
    </w:p>
    <w:p w14:paraId="0C1E2F20" w14:textId="77777777" w:rsidR="004600EE" w:rsidRDefault="00721DEB">
      <w:pPr>
        <w:pStyle w:val="Heading1"/>
        <w:pBdr>
          <w:bottom w:val="single" w:sz="6" w:space="4" w:color="1B3A5C"/>
        </w:pBdr>
      </w:pPr>
      <w:r>
        <w:t>11. Incident Reporting</w:t>
      </w:r>
    </w:p>
    <w:p w14:paraId="0C1E2F21" w14:textId="77777777" w:rsidR="004600EE" w:rsidRDefault="00721DEB">
      <w:pPr>
        <w:spacing w:after="100"/>
      </w:pPr>
      <w:r>
        <w:t>All incidents — including near-misses, minor injuries, bullying and student welfare concerns — must be reported. This is both a legal requirement under your duty of care and a professional obligation.</w:t>
      </w:r>
    </w:p>
    <w:p w14:paraId="0C1E2F22" w14:textId="77777777" w:rsidR="004600EE" w:rsidRDefault="00721DEB">
      <w:pPr>
        <w:pStyle w:val="ListParagraph"/>
        <w:numPr>
          <w:ilvl w:val="0"/>
          <w:numId w:val="2"/>
        </w:numPr>
        <w:spacing w:before="40" w:after="40"/>
      </w:pPr>
      <w:r>
        <w:t>Complete the College’s incident reporting form as soon as practicable after the incident</w:t>
      </w:r>
    </w:p>
    <w:p w14:paraId="0C1E2F23" w14:textId="77777777" w:rsidR="004600EE" w:rsidRDefault="00721DEB">
      <w:pPr>
        <w:pStyle w:val="ListParagraph"/>
        <w:numPr>
          <w:ilvl w:val="0"/>
          <w:numId w:val="2"/>
        </w:numPr>
        <w:spacing w:before="40" w:after="40"/>
      </w:pPr>
      <w:r>
        <w:t>Provide factual, accurate and timely information — record what you observed, not assumptions</w:t>
      </w:r>
    </w:p>
    <w:p w14:paraId="0C1E2F24" w14:textId="34FC76EB" w:rsidR="004600EE" w:rsidRDefault="00721DEB">
      <w:pPr>
        <w:pStyle w:val="ListParagraph"/>
        <w:numPr>
          <w:ilvl w:val="0"/>
          <w:numId w:val="2"/>
        </w:numPr>
        <w:spacing w:before="40" w:after="40"/>
      </w:pPr>
      <w:r>
        <w:t xml:space="preserve">Inform your </w:t>
      </w:r>
      <w:r w:rsidR="00131534">
        <w:t>House Leader, Director</w:t>
      </w:r>
      <w:r>
        <w:t xml:space="preserve"> or Deputy Principal as soon as possible</w:t>
      </w:r>
    </w:p>
    <w:p w14:paraId="0C1E2F25" w14:textId="77777777" w:rsidR="004600EE" w:rsidRDefault="00721DEB">
      <w:pPr>
        <w:pStyle w:val="ListParagraph"/>
        <w:numPr>
          <w:ilvl w:val="0"/>
          <w:numId w:val="2"/>
        </w:numPr>
        <w:spacing w:before="40" w:after="40"/>
      </w:pPr>
      <w:r>
        <w:t>If a child discloses abuse or neglect, follow the College’s mandatory reporting procedures — do not promise confidentiality and do not investigate yourself</w:t>
      </w:r>
    </w:p>
    <w:p w14:paraId="0C1E2F26" w14:textId="77777777" w:rsidR="004600EE" w:rsidRDefault="00721DEB">
      <w:pPr>
        <w:pStyle w:val="ListParagraph"/>
        <w:numPr>
          <w:ilvl w:val="0"/>
          <w:numId w:val="2"/>
        </w:numPr>
        <w:spacing w:before="40" w:after="40"/>
      </w:pPr>
      <w:r>
        <w:t>Retain your notes and recollections — incidents may be subject to later review</w:t>
      </w:r>
    </w:p>
    <w:p w14:paraId="0C1E2F27" w14:textId="77777777" w:rsidR="004600EE" w:rsidRDefault="004600EE">
      <w:pPr>
        <w:spacing w:after="60"/>
      </w:pPr>
    </w:p>
    <w:p w14:paraId="0C1E2F28" w14:textId="77777777" w:rsidR="004600EE" w:rsidRDefault="00721DEB">
      <w:pPr>
        <w:pStyle w:val="Heading1"/>
        <w:pBdr>
          <w:bottom w:val="single" w:sz="6" w:space="4" w:color="1B3A5C"/>
        </w:pBdr>
      </w:pPr>
      <w:r>
        <w:t>12. Transition Time: From Yard Duty to Class</w:t>
      </w:r>
    </w:p>
    <w:p w14:paraId="0C1E2F29" w14:textId="77777777" w:rsidR="004600EE" w:rsidRDefault="004600EE">
      <w:pPr>
        <w:spacing w:after="60"/>
      </w:pPr>
    </w:p>
    <w:tbl>
      <w:tblPr>
        <w:tblW w:w="9746"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4600EE" w14:paraId="0C1E2F2F" w14:textId="77777777">
        <w:tblPrEx>
          <w:tblCellMar>
            <w:top w:w="0" w:type="dxa"/>
            <w:bottom w:w="0" w:type="dxa"/>
          </w:tblCellMar>
        </w:tblPrEx>
        <w:tc>
          <w:tcPr>
            <w:tcW w:w="9746" w:type="dxa"/>
            <w:tcBorders>
              <w:top w:val="single" w:sz="12" w:space="0" w:color="1B3A5C"/>
              <w:left w:val="single" w:sz="24" w:space="0" w:color="2E6DA4"/>
              <w:bottom w:val="single" w:sz="12" w:space="0" w:color="1B3A5C"/>
              <w:right w:val="none" w:sz="0" w:space="0" w:color="FFFFFF"/>
            </w:tcBorders>
            <w:shd w:val="clear" w:color="auto" w:fill="D6E8F7"/>
            <w:tcMar>
              <w:top w:w="160" w:type="dxa"/>
              <w:left w:w="240" w:type="dxa"/>
              <w:bottom w:w="160" w:type="dxa"/>
              <w:right w:w="200" w:type="dxa"/>
            </w:tcMar>
          </w:tcPr>
          <w:p w14:paraId="0C1E2F2A" w14:textId="77777777" w:rsidR="004600EE" w:rsidRDefault="00721DEB">
            <w:pPr>
              <w:spacing w:after="80"/>
            </w:pPr>
            <w:r>
              <w:rPr>
                <w:b/>
                <w:bCs/>
                <w:color w:val="1B3A5C"/>
              </w:rPr>
              <w:t>A Message from College Leadership</w:t>
            </w:r>
          </w:p>
          <w:p w14:paraId="0C1E2F2C" w14:textId="77777777" w:rsidR="004600EE" w:rsidRDefault="00721DEB">
            <w:pPr>
              <w:spacing w:after="80"/>
            </w:pPr>
            <w:r>
              <w:rPr>
                <w:sz w:val="21"/>
                <w:szCs w:val="21"/>
              </w:rPr>
              <w:t xml:space="preserve">Consistent supervision is one cornerstone of our Duty of Care — our shared professional and legal obligation to protect students from foreseeable risks and </w:t>
            </w:r>
            <w:proofErr w:type="gramStart"/>
            <w:r>
              <w:rPr>
                <w:sz w:val="21"/>
                <w:szCs w:val="21"/>
              </w:rPr>
              <w:t>ensure their safety at all times</w:t>
            </w:r>
            <w:proofErr w:type="gramEnd"/>
            <w:r>
              <w:rPr>
                <w:sz w:val="21"/>
                <w:szCs w:val="21"/>
              </w:rPr>
              <w:t>.</w:t>
            </w:r>
          </w:p>
          <w:p w14:paraId="0C1E2F2E" w14:textId="79B923DB" w:rsidR="004600EE" w:rsidRDefault="00721DEB" w:rsidP="00EE6921">
            <w:pPr>
              <w:spacing w:after="80"/>
            </w:pPr>
            <w:r>
              <w:rPr>
                <w:b/>
                <w:bCs/>
                <w:sz w:val="21"/>
                <w:szCs w:val="21"/>
              </w:rPr>
              <w:t>While punctuality to class is clearly important, if you are on yard duty then your Duty of Care to students in your zone is your primary priority. It is your legal responsibility to remain at your supervision area until it is clear of all students.</w:t>
            </w:r>
          </w:p>
        </w:tc>
      </w:tr>
    </w:tbl>
    <w:p w14:paraId="0C1E2F30" w14:textId="77777777" w:rsidR="004600EE" w:rsidRDefault="004600EE">
      <w:pPr>
        <w:spacing w:after="60"/>
      </w:pPr>
    </w:p>
    <w:p w14:paraId="0C1E2F31" w14:textId="77777777" w:rsidR="004600EE" w:rsidRDefault="00721DEB">
      <w:pPr>
        <w:pStyle w:val="Heading2"/>
      </w:pPr>
      <w:proofErr w:type="gramStart"/>
      <w:r>
        <w:t>12.1  The</w:t>
      </w:r>
      <w:proofErr w:type="gramEnd"/>
      <w:r>
        <w:t xml:space="preserve"> Bell Does Not End Your Yard Duty</w:t>
      </w:r>
    </w:p>
    <w:p w14:paraId="0C1E2F32" w14:textId="77777777" w:rsidR="004600EE" w:rsidRDefault="00721DEB">
      <w:pPr>
        <w:spacing w:after="100"/>
      </w:pPr>
      <w:r>
        <w:t>Your duty of care to students in your zone does not conclude the moment the bell sounds. It concludes when your designated area is clear of all students. This is not College policy alone — it is a legal obligation grounded in the MACS Duty of Care Policy, which makes clear that duty of care is non-delegable and continues until the student is no longer in circumstances where they can be assumed to be in your care.</w:t>
      </w:r>
    </w:p>
    <w:p w14:paraId="0C1E2F33" w14:textId="77777777" w:rsidR="004600EE" w:rsidRDefault="004600EE">
      <w:pPr>
        <w:spacing w:after="60"/>
      </w:pPr>
    </w:p>
    <w:tbl>
      <w:tblPr>
        <w:tblW w:w="9746"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4600EE" w14:paraId="0C1E2F39" w14:textId="77777777">
        <w:tblPrEx>
          <w:tblCellMar>
            <w:top w:w="0" w:type="dxa"/>
            <w:bottom w:w="0" w:type="dxa"/>
          </w:tblCellMar>
        </w:tblPrEx>
        <w:tc>
          <w:tcPr>
            <w:tcW w:w="9746" w:type="dxa"/>
            <w:tcBorders>
              <w:top w:val="none" w:sz="0" w:space="0" w:color="FFFFFF"/>
              <w:left w:val="single" w:sz="16" w:space="0" w:color="1E6B3A"/>
              <w:bottom w:val="none" w:sz="0" w:space="0" w:color="FFFFFF"/>
              <w:right w:val="none" w:sz="0" w:space="0" w:color="FFFFFF"/>
            </w:tcBorders>
            <w:shd w:val="clear" w:color="auto" w:fill="D4EDDA"/>
            <w:tcMar>
              <w:top w:w="140" w:type="dxa"/>
              <w:left w:w="220" w:type="dxa"/>
              <w:bottom w:w="140" w:type="dxa"/>
              <w:right w:w="180" w:type="dxa"/>
            </w:tcMar>
          </w:tcPr>
          <w:p w14:paraId="0C1E2F34" w14:textId="77777777" w:rsidR="004600EE" w:rsidRDefault="00721DEB">
            <w:pPr>
              <w:spacing w:after="100"/>
            </w:pPr>
            <w:proofErr w:type="gramStart"/>
            <w:r>
              <w:rPr>
                <w:b/>
                <w:bCs/>
                <w:caps/>
                <w:color w:val="1E6B3A"/>
              </w:rPr>
              <w:t>✔</w:t>
            </w:r>
            <w:r>
              <w:rPr>
                <w:b/>
                <w:bCs/>
                <w:caps/>
                <w:color w:val="1E6B3A"/>
              </w:rPr>
              <w:t xml:space="preserve">  What</w:t>
            </w:r>
            <w:proofErr w:type="gramEnd"/>
            <w:r>
              <w:rPr>
                <w:b/>
                <w:bCs/>
                <w:caps/>
                <w:color w:val="1E6B3A"/>
              </w:rPr>
              <w:t xml:space="preserve"> You Must Do</w:t>
            </w:r>
          </w:p>
          <w:p w14:paraId="0C1E2F35" w14:textId="77777777" w:rsidR="004600EE" w:rsidRDefault="00721DEB">
            <w:pPr>
              <w:pStyle w:val="ListParagraph"/>
              <w:numPr>
                <w:ilvl w:val="0"/>
                <w:numId w:val="2"/>
              </w:numPr>
              <w:spacing w:before="40" w:after="40"/>
            </w:pPr>
            <w:r>
              <w:rPr>
                <w:sz w:val="21"/>
                <w:szCs w:val="21"/>
              </w:rPr>
              <w:t>Remain at your supervision zone until every student has safely moved on to their next period — even if the bell has rung</w:t>
            </w:r>
          </w:p>
          <w:p w14:paraId="0C1E2F36" w14:textId="77777777" w:rsidR="004600EE" w:rsidRDefault="00721DEB">
            <w:pPr>
              <w:pStyle w:val="ListParagraph"/>
              <w:numPr>
                <w:ilvl w:val="0"/>
                <w:numId w:val="2"/>
              </w:numPr>
              <w:spacing w:before="40" w:after="40"/>
            </w:pPr>
            <w:r>
              <w:rPr>
                <w:sz w:val="21"/>
                <w:szCs w:val="21"/>
              </w:rPr>
              <w:t xml:space="preserve">Exercise </w:t>
            </w:r>
            <w:proofErr w:type="gramStart"/>
            <w:r>
              <w:rPr>
                <w:sz w:val="21"/>
                <w:szCs w:val="21"/>
              </w:rPr>
              <w:t>particular vigilance</w:t>
            </w:r>
            <w:proofErr w:type="gramEnd"/>
            <w:r>
              <w:rPr>
                <w:sz w:val="21"/>
                <w:szCs w:val="21"/>
              </w:rPr>
              <w:t xml:space="preserve"> in expansive areas such as the Oval and Soccer Pitch, where students may be further from main buildings and take longer to disperse</w:t>
            </w:r>
          </w:p>
          <w:p w14:paraId="0C1E2F37" w14:textId="77777777" w:rsidR="004600EE" w:rsidRDefault="00721DEB">
            <w:pPr>
              <w:pStyle w:val="ListParagraph"/>
              <w:numPr>
                <w:ilvl w:val="0"/>
                <w:numId w:val="2"/>
              </w:numPr>
              <w:spacing w:before="40" w:after="40"/>
            </w:pPr>
            <w:r>
              <w:rPr>
                <w:sz w:val="21"/>
                <w:szCs w:val="21"/>
              </w:rPr>
              <w:t>Scan your full zone before leaving — do not assume it is clear</w:t>
            </w:r>
          </w:p>
          <w:p w14:paraId="0C1E2F38" w14:textId="77777777" w:rsidR="004600EE" w:rsidRDefault="00721DEB">
            <w:pPr>
              <w:pStyle w:val="ListParagraph"/>
              <w:numPr>
                <w:ilvl w:val="0"/>
                <w:numId w:val="2"/>
              </w:numPr>
              <w:spacing w:before="40" w:after="40"/>
            </w:pPr>
            <w:r>
              <w:rPr>
                <w:sz w:val="21"/>
                <w:szCs w:val="21"/>
              </w:rPr>
              <w:t>If you are delayed leaving your zone, notify your class via the College office so appropriate action can be taken</w:t>
            </w:r>
          </w:p>
        </w:tc>
      </w:tr>
    </w:tbl>
    <w:p w14:paraId="0C1E2F3A" w14:textId="77777777" w:rsidR="004600EE" w:rsidRDefault="004600EE">
      <w:pPr>
        <w:spacing w:after="60"/>
      </w:pPr>
    </w:p>
    <w:tbl>
      <w:tblPr>
        <w:tblW w:w="9746"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4600EE" w14:paraId="0C1E2F3F" w14:textId="77777777">
        <w:tblPrEx>
          <w:tblCellMar>
            <w:top w:w="0" w:type="dxa"/>
            <w:bottom w:w="0" w:type="dxa"/>
          </w:tblCellMar>
        </w:tblPrEx>
        <w:tc>
          <w:tcPr>
            <w:tcW w:w="9746" w:type="dxa"/>
            <w:tcBorders>
              <w:top w:val="none" w:sz="0" w:space="0" w:color="FFFFFF"/>
              <w:left w:val="single" w:sz="16" w:space="0" w:color="8B1A1A"/>
              <w:bottom w:val="none" w:sz="0" w:space="0" w:color="FFFFFF"/>
              <w:right w:val="none" w:sz="0" w:space="0" w:color="FFFFFF"/>
            </w:tcBorders>
            <w:shd w:val="clear" w:color="auto" w:fill="FDECEA"/>
            <w:tcMar>
              <w:top w:w="140" w:type="dxa"/>
              <w:left w:w="220" w:type="dxa"/>
              <w:bottom w:w="140" w:type="dxa"/>
              <w:right w:w="180" w:type="dxa"/>
            </w:tcMar>
          </w:tcPr>
          <w:p w14:paraId="0C1E2F3B" w14:textId="77777777" w:rsidR="004600EE" w:rsidRDefault="00721DEB">
            <w:pPr>
              <w:spacing w:after="100"/>
            </w:pPr>
            <w:proofErr w:type="gramStart"/>
            <w:r>
              <w:rPr>
                <w:b/>
                <w:bCs/>
                <w:caps/>
                <w:color w:val="8B1A1A"/>
              </w:rPr>
              <w:t>✘</w:t>
            </w:r>
            <w:r>
              <w:rPr>
                <w:b/>
                <w:bCs/>
                <w:caps/>
                <w:color w:val="8B1A1A"/>
              </w:rPr>
              <w:t xml:space="preserve">  What</w:t>
            </w:r>
            <w:proofErr w:type="gramEnd"/>
            <w:r>
              <w:rPr>
                <w:b/>
                <w:bCs/>
                <w:caps/>
                <w:color w:val="8B1A1A"/>
              </w:rPr>
              <w:t xml:space="preserve"> You Must Not Do</w:t>
            </w:r>
          </w:p>
          <w:p w14:paraId="0C1E2F3C" w14:textId="77777777" w:rsidR="004600EE" w:rsidRDefault="00721DEB">
            <w:pPr>
              <w:pStyle w:val="ListParagraph"/>
              <w:numPr>
                <w:ilvl w:val="0"/>
                <w:numId w:val="2"/>
              </w:numPr>
              <w:spacing w:before="40" w:after="40"/>
            </w:pPr>
            <w:r>
              <w:rPr>
                <w:sz w:val="21"/>
                <w:szCs w:val="21"/>
              </w:rPr>
              <w:t>Leave your yard duty zone immediately when the bell rings if students remain in the area</w:t>
            </w:r>
          </w:p>
          <w:p w14:paraId="0C1E2F3D" w14:textId="77777777" w:rsidR="004600EE" w:rsidRDefault="00721DEB">
            <w:pPr>
              <w:pStyle w:val="ListParagraph"/>
              <w:numPr>
                <w:ilvl w:val="0"/>
                <w:numId w:val="2"/>
              </w:numPr>
              <w:spacing w:before="40" w:after="40"/>
            </w:pPr>
            <w:r>
              <w:rPr>
                <w:sz w:val="21"/>
                <w:szCs w:val="21"/>
              </w:rPr>
              <w:t>Assume students will self-supervise during the transition period between the bell and their next class</w:t>
            </w:r>
          </w:p>
          <w:p w14:paraId="0C1E2F3E" w14:textId="77777777" w:rsidR="004600EE" w:rsidRDefault="00721DEB">
            <w:pPr>
              <w:pStyle w:val="ListParagraph"/>
              <w:numPr>
                <w:ilvl w:val="0"/>
                <w:numId w:val="2"/>
              </w:numPr>
              <w:spacing w:before="40" w:after="40"/>
            </w:pPr>
            <w:r>
              <w:rPr>
                <w:sz w:val="21"/>
                <w:szCs w:val="21"/>
              </w:rPr>
              <w:t>Prioritise arriving at your next class on time over the safety of students still in your zone</w:t>
            </w:r>
          </w:p>
        </w:tc>
      </w:tr>
    </w:tbl>
    <w:p w14:paraId="0C1E2F40" w14:textId="77777777" w:rsidR="004600EE" w:rsidRDefault="004600EE">
      <w:pPr>
        <w:spacing w:after="60"/>
      </w:pPr>
    </w:p>
    <w:p w14:paraId="0C1E2F41" w14:textId="77777777" w:rsidR="004600EE" w:rsidRDefault="00721DEB">
      <w:pPr>
        <w:spacing w:after="100"/>
      </w:pPr>
      <w:r>
        <w:t>Professional supervision of the yard takes precedence over arriving at your next classroom at the precise moment the bell sounds. This is an expectation of the College and a requirement of your legal duty of care.</w:t>
      </w:r>
    </w:p>
    <w:p w14:paraId="0C1E2F42" w14:textId="77777777" w:rsidR="004600EE" w:rsidRDefault="004600EE">
      <w:pPr>
        <w:spacing w:after="60"/>
      </w:pPr>
    </w:p>
    <w:p w14:paraId="0C1E2F43" w14:textId="77777777" w:rsidR="004600EE" w:rsidRDefault="00721DEB">
      <w:pPr>
        <w:pStyle w:val="Heading2"/>
      </w:pPr>
      <w:proofErr w:type="gramStart"/>
      <w:r>
        <w:t>12.2  Supporting</w:t>
      </w:r>
      <w:proofErr w:type="gramEnd"/>
      <w:r>
        <w:t xml:space="preserve"> Colleagues and Unsupervised Classes</w:t>
      </w:r>
    </w:p>
    <w:p w14:paraId="0C1E2F44" w14:textId="77777777" w:rsidR="004600EE" w:rsidRDefault="00721DEB">
      <w:pPr>
        <w:spacing w:after="100"/>
      </w:pPr>
      <w:r>
        <w:t>The College recognises that remaining to clear your zone may occasionally cause a brief delay to the start of your next class. The following expectations apply:</w:t>
      </w:r>
    </w:p>
    <w:p w14:paraId="0C1E2F45" w14:textId="77777777" w:rsidR="004600EE" w:rsidRDefault="00721DEB">
      <w:pPr>
        <w:pStyle w:val="ListParagraph"/>
        <w:numPr>
          <w:ilvl w:val="0"/>
          <w:numId w:val="2"/>
        </w:numPr>
        <w:spacing w:before="40" w:after="40"/>
      </w:pPr>
      <w:r>
        <w:t>If you notice a nearby class is unattended after a period has commenced, step in — if possible — to ensure those students are supervised until the assigned teacher arrives</w:t>
      </w:r>
    </w:p>
    <w:p w14:paraId="0C1E2F46" w14:textId="77777777" w:rsidR="004600EE" w:rsidRDefault="00721DEB">
      <w:pPr>
        <w:pStyle w:val="ListParagraph"/>
        <w:numPr>
          <w:ilvl w:val="0"/>
          <w:numId w:val="2"/>
        </w:numPr>
        <w:spacing w:before="40" w:after="40"/>
      </w:pPr>
      <w:r>
        <w:t>This reflects our collective commitment to student safety: under the MACS Duty of Care Policy, duty of care is a matter for the whole organisation, not just the individual assigned to the room</w:t>
      </w:r>
    </w:p>
    <w:p w14:paraId="0C1E2F47" w14:textId="77777777" w:rsidR="004600EE" w:rsidRDefault="00721DEB">
      <w:pPr>
        <w:pStyle w:val="ListParagraph"/>
        <w:numPr>
          <w:ilvl w:val="0"/>
          <w:numId w:val="2"/>
        </w:numPr>
        <w:spacing w:before="40" w:after="40"/>
      </w:pPr>
      <w:r>
        <w:t xml:space="preserve">If you are delayed leaving your zone or </w:t>
      </w:r>
      <w:proofErr w:type="gramStart"/>
      <w:r>
        <w:t>you notice</w:t>
      </w:r>
      <w:proofErr w:type="gramEnd"/>
      <w:r>
        <w:t xml:space="preserve"> an unsupervised group, email unknownabsences@marymede.vic.edu.au as soon as you are able</w:t>
      </w:r>
    </w:p>
    <w:p w14:paraId="0C1E2F48" w14:textId="77777777" w:rsidR="004600EE" w:rsidRDefault="004600EE">
      <w:pPr>
        <w:spacing w:after="60"/>
      </w:pPr>
    </w:p>
    <w:tbl>
      <w:tblPr>
        <w:tblW w:w="9746"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4600EE" w14:paraId="0C1E2F4C" w14:textId="77777777">
        <w:tblPrEx>
          <w:tblCellMar>
            <w:top w:w="0" w:type="dxa"/>
            <w:bottom w:w="0" w:type="dxa"/>
          </w:tblCellMar>
        </w:tblPrEx>
        <w:tc>
          <w:tcPr>
            <w:tcW w:w="9746" w:type="dxa"/>
            <w:tcBorders>
              <w:top w:val="none" w:sz="0" w:space="0" w:color="FFFFFF"/>
              <w:left w:val="single" w:sz="16" w:space="0" w:color="2E6DA4"/>
              <w:bottom w:val="none" w:sz="0" w:space="0" w:color="FFFFFF"/>
              <w:right w:val="none" w:sz="0" w:space="0" w:color="FFFFFF"/>
            </w:tcBorders>
            <w:shd w:val="clear" w:color="auto" w:fill="D6E8F7"/>
            <w:tcMar>
              <w:top w:w="140" w:type="dxa"/>
              <w:left w:w="220" w:type="dxa"/>
              <w:bottom w:w="140" w:type="dxa"/>
              <w:right w:w="180" w:type="dxa"/>
            </w:tcMar>
          </w:tcPr>
          <w:p w14:paraId="0C1E2F49" w14:textId="77777777" w:rsidR="004600EE" w:rsidRDefault="00721DEB">
            <w:pPr>
              <w:spacing w:after="100"/>
            </w:pPr>
            <w:r>
              <w:rPr>
                <w:b/>
                <w:bCs/>
                <w:caps/>
                <w:color w:val="1B3A5C"/>
              </w:rPr>
              <w:t>To Report a Delayed Yard Clearance or Unsupervised Class</w:t>
            </w:r>
          </w:p>
          <w:p w14:paraId="0C1E2F4A" w14:textId="77777777" w:rsidR="004600EE" w:rsidRDefault="00721DEB">
            <w:pPr>
              <w:pStyle w:val="ListParagraph"/>
              <w:numPr>
                <w:ilvl w:val="0"/>
                <w:numId w:val="2"/>
              </w:numPr>
              <w:spacing w:before="40" w:after="40"/>
            </w:pPr>
            <w:r>
              <w:rPr>
                <w:sz w:val="21"/>
                <w:szCs w:val="21"/>
              </w:rPr>
              <w:t>Email: unknownabsences@marymede.vic.edu.au</w:t>
            </w:r>
          </w:p>
          <w:p w14:paraId="0C1E2F4B" w14:textId="77777777" w:rsidR="004600EE" w:rsidRDefault="00721DEB">
            <w:pPr>
              <w:pStyle w:val="ListParagraph"/>
              <w:numPr>
                <w:ilvl w:val="0"/>
                <w:numId w:val="2"/>
              </w:numPr>
              <w:spacing w:before="40" w:after="40"/>
            </w:pPr>
            <w:r>
              <w:rPr>
                <w:sz w:val="21"/>
                <w:szCs w:val="21"/>
              </w:rPr>
              <w:t>Contact the relevant Director of Campus Organisation if you require support with coverage arrangements</w:t>
            </w:r>
          </w:p>
        </w:tc>
      </w:tr>
    </w:tbl>
    <w:p w14:paraId="0C1E2F4D" w14:textId="77777777" w:rsidR="004600EE" w:rsidRDefault="004600EE">
      <w:pPr>
        <w:spacing w:after="60"/>
      </w:pPr>
    </w:p>
    <w:p w14:paraId="0C1E2F4E" w14:textId="77777777" w:rsidR="004600EE" w:rsidRDefault="00721DEB">
      <w:pPr>
        <w:pStyle w:val="Heading1"/>
        <w:pBdr>
          <w:bottom w:val="single" w:sz="6" w:space="4" w:color="1B3A5C"/>
        </w:pBdr>
      </w:pPr>
      <w:r>
        <w:t>13. Policy Foundations</w:t>
      </w:r>
    </w:p>
    <w:p w14:paraId="0C1E2F4F" w14:textId="77777777" w:rsidR="004600EE" w:rsidRDefault="00721DEB">
      <w:pPr>
        <w:spacing w:after="100"/>
      </w:pPr>
      <w:r>
        <w:t>This guide is grounded in the following MACS policies, all of which apply at Marymede Catholic College:</w:t>
      </w:r>
    </w:p>
    <w:p w14:paraId="0C1E2F50" w14:textId="77777777" w:rsidR="004600EE" w:rsidRDefault="004600EE">
      <w:pPr>
        <w:spacing w:after="6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6146"/>
      </w:tblGrid>
      <w:tr w:rsidR="004600EE" w14:paraId="0C1E2F53" w14:textId="77777777">
        <w:tblPrEx>
          <w:tblCellMar>
            <w:top w:w="0" w:type="dxa"/>
            <w:bottom w:w="0" w:type="dxa"/>
          </w:tblCellMar>
        </w:tblPrEx>
        <w:tc>
          <w:tcPr>
            <w:tcW w:w="3600" w:type="dxa"/>
            <w:tcBorders>
              <w:top w:val="single" w:sz="4" w:space="0" w:color="AAAAAA"/>
              <w:left w:val="single" w:sz="4" w:space="0" w:color="AAAAAA"/>
              <w:bottom w:val="single" w:sz="4" w:space="0" w:color="AAAAAA"/>
              <w:right w:val="single" w:sz="4" w:space="0" w:color="AAAAAA"/>
            </w:tcBorders>
            <w:shd w:val="clear" w:color="auto" w:fill="1B3A5C"/>
            <w:tcMar>
              <w:top w:w="100" w:type="dxa"/>
              <w:left w:w="120" w:type="dxa"/>
              <w:bottom w:w="100" w:type="dxa"/>
              <w:right w:w="120" w:type="dxa"/>
            </w:tcMar>
          </w:tcPr>
          <w:p w14:paraId="0C1E2F51" w14:textId="77777777" w:rsidR="004600EE" w:rsidRDefault="00721DEB">
            <w:r>
              <w:rPr>
                <w:b/>
                <w:bCs/>
                <w:color w:val="FFFFFF"/>
                <w:sz w:val="20"/>
                <w:szCs w:val="20"/>
              </w:rPr>
              <w:t>Policy</w:t>
            </w:r>
          </w:p>
        </w:tc>
        <w:tc>
          <w:tcPr>
            <w:tcW w:w="6146" w:type="dxa"/>
            <w:tcBorders>
              <w:top w:val="single" w:sz="4" w:space="0" w:color="AAAAAA"/>
              <w:left w:val="single" w:sz="4" w:space="0" w:color="AAAAAA"/>
              <w:bottom w:val="single" w:sz="4" w:space="0" w:color="AAAAAA"/>
              <w:right w:val="single" w:sz="4" w:space="0" w:color="AAAAAA"/>
            </w:tcBorders>
            <w:shd w:val="clear" w:color="auto" w:fill="1B3A5C"/>
            <w:tcMar>
              <w:top w:w="100" w:type="dxa"/>
              <w:left w:w="120" w:type="dxa"/>
              <w:bottom w:w="100" w:type="dxa"/>
              <w:right w:w="120" w:type="dxa"/>
            </w:tcMar>
          </w:tcPr>
          <w:p w14:paraId="0C1E2F52" w14:textId="77777777" w:rsidR="004600EE" w:rsidRDefault="00721DEB">
            <w:r>
              <w:rPr>
                <w:b/>
                <w:bCs/>
                <w:color w:val="FFFFFF"/>
                <w:sz w:val="20"/>
                <w:szCs w:val="20"/>
              </w:rPr>
              <w:t>Relevance to Yard Duty</w:t>
            </w:r>
          </w:p>
        </w:tc>
      </w:tr>
      <w:tr w:rsidR="004600EE" w14:paraId="0C1E2F56" w14:textId="77777777">
        <w:tblPrEx>
          <w:tblCellMar>
            <w:top w:w="0" w:type="dxa"/>
            <w:bottom w:w="0" w:type="dxa"/>
          </w:tblCellMar>
        </w:tblPrEx>
        <w:tc>
          <w:tcPr>
            <w:tcW w:w="3600" w:type="dxa"/>
            <w:tcBorders>
              <w:top w:val="single" w:sz="4" w:space="0" w:color="AAAAAA"/>
              <w:left w:val="single" w:sz="4" w:space="0" w:color="AAAAAA"/>
              <w:bottom w:val="single" w:sz="4" w:space="0" w:color="AAAAAA"/>
              <w:right w:val="single" w:sz="4" w:space="0" w:color="AAAAAA"/>
            </w:tcBorders>
            <w:shd w:val="clear" w:color="auto" w:fill="F2F4F6"/>
            <w:tcMar>
              <w:top w:w="80" w:type="dxa"/>
              <w:left w:w="120" w:type="dxa"/>
              <w:bottom w:w="80" w:type="dxa"/>
              <w:right w:w="120" w:type="dxa"/>
            </w:tcMar>
          </w:tcPr>
          <w:p w14:paraId="0C1E2F54" w14:textId="77777777" w:rsidR="004600EE" w:rsidRDefault="00721DEB">
            <w:r>
              <w:rPr>
                <w:sz w:val="20"/>
                <w:szCs w:val="20"/>
              </w:rPr>
              <w:t>Supervision Policy (CW5032, January 2024)</w:t>
            </w:r>
          </w:p>
        </w:tc>
        <w:tc>
          <w:tcPr>
            <w:tcW w:w="6146" w:type="dxa"/>
            <w:tcBorders>
              <w:top w:val="single" w:sz="4" w:space="0" w:color="AAAAAA"/>
              <w:left w:val="single" w:sz="4" w:space="0" w:color="AAAAAA"/>
              <w:bottom w:val="single" w:sz="4" w:space="0" w:color="AAAAAA"/>
              <w:right w:val="single" w:sz="4" w:space="0" w:color="AAAAAA"/>
            </w:tcBorders>
            <w:shd w:val="clear" w:color="auto" w:fill="F2F4F6"/>
            <w:tcMar>
              <w:top w:w="80" w:type="dxa"/>
              <w:left w:w="120" w:type="dxa"/>
              <w:bottom w:w="80" w:type="dxa"/>
              <w:right w:w="120" w:type="dxa"/>
            </w:tcMar>
          </w:tcPr>
          <w:p w14:paraId="0C1E2F55" w14:textId="77777777" w:rsidR="004600EE" w:rsidRDefault="00721DEB">
            <w:r>
              <w:rPr>
                <w:sz w:val="20"/>
                <w:szCs w:val="20"/>
              </w:rPr>
              <w:t>Core framework for all student supervision, including yard duty zones, timings and responsibilities.</w:t>
            </w:r>
          </w:p>
        </w:tc>
      </w:tr>
      <w:tr w:rsidR="004600EE" w14:paraId="0C1E2F59" w14:textId="77777777">
        <w:tblPrEx>
          <w:tblCellMar>
            <w:top w:w="0" w:type="dxa"/>
            <w:bottom w:w="0" w:type="dxa"/>
          </w:tblCellMar>
        </w:tblPrEx>
        <w:tc>
          <w:tcPr>
            <w:tcW w:w="3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0C1E2F57" w14:textId="77777777" w:rsidR="004600EE" w:rsidRDefault="00721DEB">
            <w:r>
              <w:rPr>
                <w:sz w:val="20"/>
                <w:szCs w:val="20"/>
              </w:rPr>
              <w:lastRenderedPageBreak/>
              <w:t>Duty of Care Policy (CW5022, January 2024)</w:t>
            </w:r>
          </w:p>
        </w:tc>
        <w:tc>
          <w:tcPr>
            <w:tcW w:w="614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0C1E2F58" w14:textId="77777777" w:rsidR="004600EE" w:rsidRDefault="00721DEB">
            <w:r>
              <w:rPr>
                <w:sz w:val="20"/>
                <w:szCs w:val="20"/>
              </w:rPr>
              <w:t>Legal obligations of all staff to take reasonable steps to prevent foreseeable harm.</w:t>
            </w:r>
          </w:p>
        </w:tc>
      </w:tr>
      <w:tr w:rsidR="004600EE" w14:paraId="0C1E2F5C" w14:textId="77777777">
        <w:tblPrEx>
          <w:tblCellMar>
            <w:top w:w="0" w:type="dxa"/>
            <w:bottom w:w="0" w:type="dxa"/>
          </w:tblCellMar>
        </w:tblPrEx>
        <w:tc>
          <w:tcPr>
            <w:tcW w:w="3600" w:type="dxa"/>
            <w:tcBorders>
              <w:top w:val="single" w:sz="4" w:space="0" w:color="AAAAAA"/>
              <w:left w:val="single" w:sz="4" w:space="0" w:color="AAAAAA"/>
              <w:bottom w:val="single" w:sz="4" w:space="0" w:color="AAAAAA"/>
              <w:right w:val="single" w:sz="4" w:space="0" w:color="AAAAAA"/>
            </w:tcBorders>
            <w:shd w:val="clear" w:color="auto" w:fill="F2F4F6"/>
            <w:tcMar>
              <w:top w:w="80" w:type="dxa"/>
              <w:left w:w="120" w:type="dxa"/>
              <w:bottom w:w="80" w:type="dxa"/>
              <w:right w:w="120" w:type="dxa"/>
            </w:tcMar>
          </w:tcPr>
          <w:p w14:paraId="0C1E2F5A" w14:textId="77777777" w:rsidR="004600EE" w:rsidRDefault="00721DEB">
            <w:r>
              <w:rPr>
                <w:sz w:val="20"/>
                <w:szCs w:val="20"/>
              </w:rPr>
              <w:t>Child Safety and Wellbeing Policy</w:t>
            </w:r>
          </w:p>
        </w:tc>
        <w:tc>
          <w:tcPr>
            <w:tcW w:w="6146" w:type="dxa"/>
            <w:tcBorders>
              <w:top w:val="single" w:sz="4" w:space="0" w:color="AAAAAA"/>
              <w:left w:val="single" w:sz="4" w:space="0" w:color="AAAAAA"/>
              <w:bottom w:val="single" w:sz="4" w:space="0" w:color="AAAAAA"/>
              <w:right w:val="single" w:sz="4" w:space="0" w:color="AAAAAA"/>
            </w:tcBorders>
            <w:shd w:val="clear" w:color="auto" w:fill="F2F4F6"/>
            <w:tcMar>
              <w:top w:w="80" w:type="dxa"/>
              <w:left w:w="120" w:type="dxa"/>
              <w:bottom w:w="80" w:type="dxa"/>
              <w:right w:w="120" w:type="dxa"/>
            </w:tcMar>
          </w:tcPr>
          <w:p w14:paraId="0C1E2F5B" w14:textId="77777777" w:rsidR="004600EE" w:rsidRDefault="00721DEB">
            <w:r>
              <w:rPr>
                <w:sz w:val="20"/>
                <w:szCs w:val="20"/>
              </w:rPr>
              <w:t>Obligations to protect students from abuse, respond to disclosures and support child safety.</w:t>
            </w:r>
          </w:p>
        </w:tc>
      </w:tr>
      <w:tr w:rsidR="004600EE" w14:paraId="0C1E2F5F" w14:textId="77777777">
        <w:tblPrEx>
          <w:tblCellMar>
            <w:top w:w="0" w:type="dxa"/>
            <w:bottom w:w="0" w:type="dxa"/>
          </w:tblCellMar>
        </w:tblPrEx>
        <w:tc>
          <w:tcPr>
            <w:tcW w:w="3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0C1E2F5D" w14:textId="77777777" w:rsidR="004600EE" w:rsidRDefault="00721DEB">
            <w:r>
              <w:rPr>
                <w:sz w:val="20"/>
                <w:szCs w:val="20"/>
              </w:rPr>
              <w:t>Child Safety – Code of Conduct</w:t>
            </w:r>
          </w:p>
        </w:tc>
        <w:tc>
          <w:tcPr>
            <w:tcW w:w="614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0C1E2F5E" w14:textId="77777777" w:rsidR="004600EE" w:rsidRDefault="00721DEB">
            <w:r>
              <w:rPr>
                <w:sz w:val="20"/>
                <w:szCs w:val="20"/>
              </w:rPr>
              <w:t>Standards of behaviour when interacting with students.</w:t>
            </w:r>
          </w:p>
        </w:tc>
      </w:tr>
      <w:tr w:rsidR="004600EE" w14:paraId="0C1E2F62" w14:textId="77777777">
        <w:tblPrEx>
          <w:tblCellMar>
            <w:top w:w="0" w:type="dxa"/>
            <w:bottom w:w="0" w:type="dxa"/>
          </w:tblCellMar>
        </w:tblPrEx>
        <w:tc>
          <w:tcPr>
            <w:tcW w:w="3600" w:type="dxa"/>
            <w:tcBorders>
              <w:top w:val="single" w:sz="4" w:space="0" w:color="AAAAAA"/>
              <w:left w:val="single" w:sz="4" w:space="0" w:color="AAAAAA"/>
              <w:bottom w:val="single" w:sz="4" w:space="0" w:color="AAAAAA"/>
              <w:right w:val="single" w:sz="4" w:space="0" w:color="AAAAAA"/>
            </w:tcBorders>
            <w:shd w:val="clear" w:color="auto" w:fill="F2F4F6"/>
            <w:tcMar>
              <w:top w:w="80" w:type="dxa"/>
              <w:left w:w="120" w:type="dxa"/>
              <w:bottom w:w="80" w:type="dxa"/>
              <w:right w:w="120" w:type="dxa"/>
            </w:tcMar>
          </w:tcPr>
          <w:p w14:paraId="0C1E2F60" w14:textId="77777777" w:rsidR="004600EE" w:rsidRDefault="00721DEB">
            <w:r>
              <w:rPr>
                <w:sz w:val="20"/>
                <w:szCs w:val="20"/>
              </w:rPr>
              <w:t>Student Behaviour Policy</w:t>
            </w:r>
          </w:p>
        </w:tc>
        <w:tc>
          <w:tcPr>
            <w:tcW w:w="6146" w:type="dxa"/>
            <w:tcBorders>
              <w:top w:val="single" w:sz="4" w:space="0" w:color="AAAAAA"/>
              <w:left w:val="single" w:sz="4" w:space="0" w:color="AAAAAA"/>
              <w:bottom w:val="single" w:sz="4" w:space="0" w:color="AAAAAA"/>
              <w:right w:val="single" w:sz="4" w:space="0" w:color="AAAAAA"/>
            </w:tcBorders>
            <w:shd w:val="clear" w:color="auto" w:fill="F2F4F6"/>
            <w:tcMar>
              <w:top w:w="80" w:type="dxa"/>
              <w:left w:w="120" w:type="dxa"/>
              <w:bottom w:w="80" w:type="dxa"/>
              <w:right w:w="120" w:type="dxa"/>
            </w:tcMar>
          </w:tcPr>
          <w:p w14:paraId="0C1E2F61" w14:textId="77777777" w:rsidR="004600EE" w:rsidRDefault="00721DEB">
            <w:r>
              <w:rPr>
                <w:sz w:val="20"/>
                <w:szCs w:val="20"/>
              </w:rPr>
              <w:t>Framework for managing student behaviour in the yard consistently and fairly.</w:t>
            </w:r>
          </w:p>
        </w:tc>
      </w:tr>
      <w:tr w:rsidR="004600EE" w14:paraId="0C1E2F65" w14:textId="77777777">
        <w:tblPrEx>
          <w:tblCellMar>
            <w:top w:w="0" w:type="dxa"/>
            <w:bottom w:w="0" w:type="dxa"/>
          </w:tblCellMar>
        </w:tblPrEx>
        <w:tc>
          <w:tcPr>
            <w:tcW w:w="3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0C1E2F63" w14:textId="77777777" w:rsidR="004600EE" w:rsidRDefault="00721DEB">
            <w:r>
              <w:rPr>
                <w:sz w:val="20"/>
                <w:szCs w:val="20"/>
              </w:rPr>
              <w:t>First Aid Policy</w:t>
            </w:r>
          </w:p>
        </w:tc>
        <w:tc>
          <w:tcPr>
            <w:tcW w:w="614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0C1E2F64" w14:textId="77777777" w:rsidR="004600EE" w:rsidRDefault="00721DEB">
            <w:r>
              <w:rPr>
                <w:sz w:val="20"/>
                <w:szCs w:val="20"/>
              </w:rPr>
              <w:t>Obligations to provide appropriate first aid and access emergency support.</w:t>
            </w:r>
          </w:p>
        </w:tc>
      </w:tr>
      <w:tr w:rsidR="004600EE" w14:paraId="0C1E2F68" w14:textId="77777777">
        <w:tblPrEx>
          <w:tblCellMar>
            <w:top w:w="0" w:type="dxa"/>
            <w:bottom w:w="0" w:type="dxa"/>
          </w:tblCellMar>
        </w:tblPrEx>
        <w:tc>
          <w:tcPr>
            <w:tcW w:w="3600" w:type="dxa"/>
            <w:tcBorders>
              <w:top w:val="single" w:sz="4" w:space="0" w:color="AAAAAA"/>
              <w:left w:val="single" w:sz="4" w:space="0" w:color="AAAAAA"/>
              <w:bottom w:val="single" w:sz="4" w:space="0" w:color="AAAAAA"/>
              <w:right w:val="single" w:sz="4" w:space="0" w:color="AAAAAA"/>
            </w:tcBorders>
            <w:shd w:val="clear" w:color="auto" w:fill="F2F4F6"/>
            <w:tcMar>
              <w:top w:w="80" w:type="dxa"/>
              <w:left w:w="120" w:type="dxa"/>
              <w:bottom w:w="80" w:type="dxa"/>
              <w:right w:w="120" w:type="dxa"/>
            </w:tcMar>
          </w:tcPr>
          <w:p w14:paraId="0C1E2F66" w14:textId="77777777" w:rsidR="004600EE" w:rsidRDefault="00721DEB">
            <w:r>
              <w:rPr>
                <w:sz w:val="20"/>
                <w:szCs w:val="20"/>
              </w:rPr>
              <w:t>Bullying Prevention Policy</w:t>
            </w:r>
          </w:p>
        </w:tc>
        <w:tc>
          <w:tcPr>
            <w:tcW w:w="6146" w:type="dxa"/>
            <w:tcBorders>
              <w:top w:val="single" w:sz="4" w:space="0" w:color="AAAAAA"/>
              <w:left w:val="single" w:sz="4" w:space="0" w:color="AAAAAA"/>
              <w:bottom w:val="single" w:sz="4" w:space="0" w:color="AAAAAA"/>
              <w:right w:val="single" w:sz="4" w:space="0" w:color="AAAAAA"/>
            </w:tcBorders>
            <w:shd w:val="clear" w:color="auto" w:fill="F2F4F6"/>
            <w:tcMar>
              <w:top w:w="80" w:type="dxa"/>
              <w:left w:w="120" w:type="dxa"/>
              <w:bottom w:w="80" w:type="dxa"/>
              <w:right w:w="120" w:type="dxa"/>
            </w:tcMar>
          </w:tcPr>
          <w:p w14:paraId="0C1E2F67" w14:textId="77777777" w:rsidR="004600EE" w:rsidRDefault="00721DEB">
            <w:r>
              <w:rPr>
                <w:sz w:val="20"/>
                <w:szCs w:val="20"/>
              </w:rPr>
              <w:t>Responding to and reporting bullying observed during yard duty.</w:t>
            </w:r>
          </w:p>
        </w:tc>
      </w:tr>
      <w:tr w:rsidR="004600EE" w14:paraId="0C1E2F6B" w14:textId="77777777">
        <w:tblPrEx>
          <w:tblCellMar>
            <w:top w:w="0" w:type="dxa"/>
            <w:bottom w:w="0" w:type="dxa"/>
          </w:tblCellMar>
        </w:tblPrEx>
        <w:tc>
          <w:tcPr>
            <w:tcW w:w="3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0C1E2F69" w14:textId="77777777" w:rsidR="004600EE" w:rsidRDefault="00721DEB">
            <w:r>
              <w:rPr>
                <w:sz w:val="20"/>
                <w:szCs w:val="20"/>
              </w:rPr>
              <w:t>Mandatory Reporting Obligations</w:t>
            </w:r>
          </w:p>
        </w:tc>
        <w:tc>
          <w:tcPr>
            <w:tcW w:w="614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0C1E2F6A" w14:textId="77777777" w:rsidR="004600EE" w:rsidRDefault="00721DEB">
            <w:r>
              <w:rPr>
                <w:sz w:val="20"/>
                <w:szCs w:val="20"/>
              </w:rPr>
              <w:t>Legal obligation to report a reasonable belief of child abuse to authorities.</w:t>
            </w:r>
          </w:p>
        </w:tc>
      </w:tr>
    </w:tbl>
    <w:p w14:paraId="0C1E2F6C" w14:textId="77777777" w:rsidR="004600EE" w:rsidRDefault="004600EE">
      <w:pPr>
        <w:spacing w:after="60"/>
      </w:pPr>
    </w:p>
    <w:p w14:paraId="0C1E2F6D" w14:textId="77777777" w:rsidR="004600EE" w:rsidRDefault="004600EE">
      <w:pPr>
        <w:pBdr>
          <w:bottom w:val="single" w:sz="4" w:space="1" w:color="CCCCCC"/>
        </w:pBdr>
        <w:spacing w:before="160" w:after="160"/>
      </w:pPr>
    </w:p>
    <w:p w14:paraId="0C1E2F6E" w14:textId="77777777" w:rsidR="004600EE" w:rsidRDefault="00721DEB">
      <w:pPr>
        <w:spacing w:before="160" w:after="80"/>
        <w:jc w:val="center"/>
      </w:pPr>
      <w:r>
        <w:rPr>
          <w:b/>
          <w:bCs/>
          <w:color w:val="1B3A5C"/>
          <w:sz w:val="24"/>
          <w:szCs w:val="24"/>
        </w:rPr>
        <w:t>Questions or Concerns?</w:t>
      </w:r>
    </w:p>
    <w:p w14:paraId="0C1E2F6F" w14:textId="09C000C5" w:rsidR="004600EE" w:rsidRDefault="00721DEB">
      <w:pPr>
        <w:spacing w:after="80"/>
        <w:jc w:val="center"/>
      </w:pPr>
      <w:r>
        <w:rPr>
          <w:color w:val="444444"/>
          <w:sz w:val="21"/>
          <w:szCs w:val="21"/>
        </w:rPr>
        <w:t xml:space="preserve">If you are unsure about any aspect of your yard duty responsibilities, speak with your </w:t>
      </w:r>
      <w:r>
        <w:rPr>
          <w:color w:val="444444"/>
          <w:sz w:val="21"/>
          <w:szCs w:val="21"/>
        </w:rPr>
        <w:t>Deputy Principal</w:t>
      </w:r>
      <w:r>
        <w:rPr>
          <w:color w:val="444444"/>
          <w:sz w:val="21"/>
          <w:szCs w:val="21"/>
        </w:rPr>
        <w:t>. Raising a concern is always the right call — it demonstrates professionalism, not weakness.</w:t>
      </w:r>
    </w:p>
    <w:p w14:paraId="0C1E2F70" w14:textId="4494E87B" w:rsidR="004600EE" w:rsidRDefault="00721DEB">
      <w:pPr>
        <w:spacing w:before="80" w:after="80"/>
        <w:jc w:val="center"/>
      </w:pPr>
      <w:r>
        <w:rPr>
          <w:i/>
          <w:iCs/>
          <w:color w:val="888888"/>
          <w:sz w:val="20"/>
          <w:szCs w:val="20"/>
        </w:rPr>
        <w:t xml:space="preserve">Marymede Catholic </w:t>
      </w:r>
      <w:r w:rsidR="0097099A">
        <w:rPr>
          <w:i/>
          <w:iCs/>
          <w:color w:val="888888"/>
          <w:sz w:val="20"/>
          <w:szCs w:val="20"/>
        </w:rPr>
        <w:t>College · South</w:t>
      </w:r>
      <w:r>
        <w:rPr>
          <w:i/>
          <w:iCs/>
          <w:color w:val="888888"/>
          <w:sz w:val="20"/>
          <w:szCs w:val="20"/>
        </w:rPr>
        <w:t xml:space="preserve"> Morang Campus  </w:t>
      </w:r>
    </w:p>
    <w:sectPr w:rsidR="004600EE">
      <w:headerReference w:type="default" r:id="rId7"/>
      <w:footerReference w:type="default" r:id="rId8"/>
      <w:pgSz w:w="11906" w:h="16838"/>
      <w:pgMar w:top="1080" w:right="1080" w:bottom="14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E2F76" w14:textId="77777777" w:rsidR="00721DEB" w:rsidRDefault="00721DEB">
      <w:r>
        <w:separator/>
      </w:r>
    </w:p>
  </w:endnote>
  <w:endnote w:type="continuationSeparator" w:id="0">
    <w:p w14:paraId="0C1E2F78" w14:textId="77777777" w:rsidR="00721DEB" w:rsidRDefault="00721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E2F71" w14:textId="7E515022" w:rsidR="004600EE" w:rsidRDefault="00721DEB">
    <w:pPr>
      <w:pBdr>
        <w:top w:val="single" w:sz="4" w:space="4" w:color="CCCCCC"/>
      </w:pBdr>
      <w:jc w:val="center"/>
    </w:pPr>
    <w:r>
      <w:rPr>
        <w:color w:val="888888"/>
        <w:sz w:val="18"/>
        <w:szCs w:val="18"/>
      </w:rPr>
      <w:t xml:space="preserve">Marymede Catholic </w:t>
    </w:r>
    <w:r w:rsidR="0097099A">
      <w:rPr>
        <w:color w:val="888888"/>
        <w:sz w:val="18"/>
        <w:szCs w:val="18"/>
      </w:rPr>
      <w:t>College · South</w:t>
    </w:r>
    <w:r>
      <w:rPr>
        <w:color w:val="888888"/>
        <w:sz w:val="18"/>
        <w:szCs w:val="18"/>
      </w:rPr>
      <w:t xml:space="preserve"> Morang Yard Duty </w:t>
    </w:r>
    <w:r w:rsidR="0097099A">
      <w:rPr>
        <w:color w:val="888888"/>
        <w:sz w:val="18"/>
        <w:szCs w:val="18"/>
      </w:rPr>
      <w:t>Guide ·</w:t>
    </w:r>
    <w:r>
      <w:rPr>
        <w:color w:val="888888"/>
        <w:sz w:val="18"/>
        <w:szCs w:val="18"/>
      </w:rPr>
      <w:t xml:space="preserve"> Page </w:t>
    </w:r>
    <w:r>
      <w:rPr>
        <w:color w:val="888888"/>
        <w:sz w:val="18"/>
        <w:szCs w:val="18"/>
      </w:rPr>
      <w:fldChar w:fldCharType="begin"/>
    </w:r>
    <w:r>
      <w:rPr>
        <w:color w:val="888888"/>
        <w:sz w:val="18"/>
        <w:szCs w:val="18"/>
      </w:rPr>
      <w:instrText>PAGE</w:instrText>
    </w:r>
    <w:r>
      <w:rPr>
        <w:color w:val="888888"/>
        <w:sz w:val="18"/>
        <w:szCs w:val="18"/>
      </w:rPr>
      <w:fldChar w:fldCharType="separate"/>
    </w:r>
    <w:r w:rsidR="00C91F46">
      <w:rPr>
        <w:noProof/>
        <w:color w:val="888888"/>
        <w:sz w:val="18"/>
        <w:szCs w:val="18"/>
      </w:rPr>
      <w:t>1</w:t>
    </w:r>
    <w:r>
      <w:rPr>
        <w:color w:val="888888"/>
        <w:sz w:val="18"/>
        <w:szCs w:val="18"/>
      </w:rPr>
      <w:fldChar w:fldCharType="end"/>
    </w:r>
    <w:r>
      <w:rPr>
        <w:color w:val="888888"/>
        <w:sz w:val="18"/>
        <w:szCs w:val="18"/>
      </w:rPr>
      <w:t xml:space="preserve"> of </w:t>
    </w:r>
    <w:r>
      <w:rPr>
        <w:color w:val="888888"/>
        <w:sz w:val="18"/>
        <w:szCs w:val="18"/>
      </w:rPr>
      <w:fldChar w:fldCharType="begin"/>
    </w:r>
    <w:r>
      <w:rPr>
        <w:color w:val="888888"/>
        <w:sz w:val="18"/>
        <w:szCs w:val="18"/>
      </w:rPr>
      <w:instrText>NUMPAGES</w:instrText>
    </w:r>
    <w:r>
      <w:rPr>
        <w:color w:val="888888"/>
        <w:sz w:val="18"/>
        <w:szCs w:val="18"/>
      </w:rPr>
      <w:fldChar w:fldCharType="separate"/>
    </w:r>
    <w:r w:rsidR="00C91F46">
      <w:rPr>
        <w:noProof/>
        <w:color w:val="888888"/>
        <w:sz w:val="18"/>
        <w:szCs w:val="18"/>
      </w:rPr>
      <w:t>2</w:t>
    </w:r>
    <w:r>
      <w:rPr>
        <w:color w:val="888888"/>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E2F72" w14:textId="77777777" w:rsidR="00721DEB" w:rsidRDefault="00721DEB">
      <w:r>
        <w:separator/>
      </w:r>
    </w:p>
  </w:footnote>
  <w:footnote w:type="continuationSeparator" w:id="0">
    <w:p w14:paraId="0C1E2F74" w14:textId="77777777" w:rsidR="00721DEB" w:rsidRDefault="00721D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59FA7" w14:textId="5254C9DC" w:rsidR="00A11523" w:rsidRDefault="00A11523">
    <w:pPr>
      <w:pStyle w:val="Header"/>
    </w:pPr>
    <w:r>
      <w:t>Deputy Principal Professional Culture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0C4A37"/>
    <w:multiLevelType w:val="hybridMultilevel"/>
    <w:tmpl w:val="C1B60DC2"/>
    <w:lvl w:ilvl="0" w:tplc="0F488700">
      <w:start w:val="1"/>
      <w:numFmt w:val="bullet"/>
      <w:lvlText w:val="•"/>
      <w:lvlJc w:val="left"/>
      <w:pPr>
        <w:ind w:left="640" w:hanging="320"/>
      </w:pPr>
      <w:rPr>
        <w:rFonts w:ascii="Symbol" w:eastAsia="Symbol" w:hAnsi="Symbol" w:cs="Symbol"/>
        <w:sz w:val="20"/>
        <w:szCs w:val="20"/>
      </w:rPr>
    </w:lvl>
    <w:lvl w:ilvl="1" w:tplc="B5EEDC98">
      <w:numFmt w:val="decimal"/>
      <w:lvlText w:val=""/>
      <w:lvlJc w:val="left"/>
    </w:lvl>
    <w:lvl w:ilvl="2" w:tplc="4948CECA">
      <w:numFmt w:val="decimal"/>
      <w:lvlText w:val=""/>
      <w:lvlJc w:val="left"/>
    </w:lvl>
    <w:lvl w:ilvl="3" w:tplc="8F82E956">
      <w:numFmt w:val="decimal"/>
      <w:lvlText w:val=""/>
      <w:lvlJc w:val="left"/>
    </w:lvl>
    <w:lvl w:ilvl="4" w:tplc="454246CA">
      <w:numFmt w:val="decimal"/>
      <w:lvlText w:val=""/>
      <w:lvlJc w:val="left"/>
    </w:lvl>
    <w:lvl w:ilvl="5" w:tplc="2EACFB8A">
      <w:numFmt w:val="decimal"/>
      <w:lvlText w:val=""/>
      <w:lvlJc w:val="left"/>
    </w:lvl>
    <w:lvl w:ilvl="6" w:tplc="6DEC77E6">
      <w:numFmt w:val="decimal"/>
      <w:lvlText w:val=""/>
      <w:lvlJc w:val="left"/>
    </w:lvl>
    <w:lvl w:ilvl="7" w:tplc="3132D708">
      <w:numFmt w:val="decimal"/>
      <w:lvlText w:val=""/>
      <w:lvlJc w:val="left"/>
    </w:lvl>
    <w:lvl w:ilvl="8" w:tplc="CC44E384">
      <w:numFmt w:val="decimal"/>
      <w:lvlText w:val=""/>
      <w:lvlJc w:val="left"/>
    </w:lvl>
  </w:abstractNum>
  <w:abstractNum w:abstractNumId="1" w15:restartNumberingAfterBreak="0">
    <w:nsid w:val="7CDA1D9B"/>
    <w:multiLevelType w:val="hybridMultilevel"/>
    <w:tmpl w:val="141235F0"/>
    <w:lvl w:ilvl="0" w:tplc="987C44AE">
      <w:start w:val="1"/>
      <w:numFmt w:val="bullet"/>
      <w:lvlText w:val="●"/>
      <w:lvlJc w:val="left"/>
      <w:pPr>
        <w:ind w:left="720" w:hanging="360"/>
      </w:pPr>
    </w:lvl>
    <w:lvl w:ilvl="1" w:tplc="1368CD20">
      <w:start w:val="1"/>
      <w:numFmt w:val="bullet"/>
      <w:lvlText w:val="○"/>
      <w:lvlJc w:val="left"/>
      <w:pPr>
        <w:ind w:left="1440" w:hanging="360"/>
      </w:pPr>
    </w:lvl>
    <w:lvl w:ilvl="2" w:tplc="C05C1050">
      <w:start w:val="1"/>
      <w:numFmt w:val="bullet"/>
      <w:lvlText w:val="■"/>
      <w:lvlJc w:val="left"/>
      <w:pPr>
        <w:ind w:left="2160" w:hanging="360"/>
      </w:pPr>
    </w:lvl>
    <w:lvl w:ilvl="3" w:tplc="3CA2A348">
      <w:start w:val="1"/>
      <w:numFmt w:val="bullet"/>
      <w:lvlText w:val="●"/>
      <w:lvlJc w:val="left"/>
      <w:pPr>
        <w:ind w:left="2880" w:hanging="360"/>
      </w:pPr>
    </w:lvl>
    <w:lvl w:ilvl="4" w:tplc="69D69E1C">
      <w:start w:val="1"/>
      <w:numFmt w:val="bullet"/>
      <w:lvlText w:val="○"/>
      <w:lvlJc w:val="left"/>
      <w:pPr>
        <w:ind w:left="3600" w:hanging="360"/>
      </w:pPr>
    </w:lvl>
    <w:lvl w:ilvl="5" w:tplc="00FABDDA">
      <w:start w:val="1"/>
      <w:numFmt w:val="bullet"/>
      <w:lvlText w:val="■"/>
      <w:lvlJc w:val="left"/>
      <w:pPr>
        <w:ind w:left="4320" w:hanging="360"/>
      </w:pPr>
    </w:lvl>
    <w:lvl w:ilvl="6" w:tplc="FF144226">
      <w:start w:val="1"/>
      <w:numFmt w:val="bullet"/>
      <w:lvlText w:val="●"/>
      <w:lvlJc w:val="left"/>
      <w:pPr>
        <w:ind w:left="5040" w:hanging="360"/>
      </w:pPr>
    </w:lvl>
    <w:lvl w:ilvl="7" w:tplc="231E8C30">
      <w:start w:val="1"/>
      <w:numFmt w:val="bullet"/>
      <w:lvlText w:val="●"/>
      <w:lvlJc w:val="left"/>
      <w:pPr>
        <w:ind w:left="5760" w:hanging="360"/>
      </w:pPr>
    </w:lvl>
    <w:lvl w:ilvl="8" w:tplc="7D86E07A">
      <w:start w:val="1"/>
      <w:numFmt w:val="bullet"/>
      <w:lvlText w:val="●"/>
      <w:lvlJc w:val="left"/>
      <w:pPr>
        <w:ind w:left="6480" w:hanging="360"/>
      </w:pPr>
    </w:lvl>
  </w:abstractNum>
  <w:abstractNum w:abstractNumId="2" w15:restartNumberingAfterBreak="0">
    <w:nsid w:val="7D190421"/>
    <w:multiLevelType w:val="hybridMultilevel"/>
    <w:tmpl w:val="27182586"/>
    <w:lvl w:ilvl="0" w:tplc="D7B24234">
      <w:start w:val="1"/>
      <w:numFmt w:val="decimal"/>
      <w:lvlText w:val="%1."/>
      <w:lvlJc w:val="left"/>
      <w:pPr>
        <w:ind w:left="640" w:hanging="320"/>
      </w:pPr>
    </w:lvl>
    <w:lvl w:ilvl="1" w:tplc="153CE296">
      <w:numFmt w:val="decimal"/>
      <w:lvlText w:val=""/>
      <w:lvlJc w:val="left"/>
    </w:lvl>
    <w:lvl w:ilvl="2" w:tplc="4BFC560E">
      <w:numFmt w:val="decimal"/>
      <w:lvlText w:val=""/>
      <w:lvlJc w:val="left"/>
    </w:lvl>
    <w:lvl w:ilvl="3" w:tplc="C80AA234">
      <w:numFmt w:val="decimal"/>
      <w:lvlText w:val=""/>
      <w:lvlJc w:val="left"/>
    </w:lvl>
    <w:lvl w:ilvl="4" w:tplc="299ED976">
      <w:numFmt w:val="decimal"/>
      <w:lvlText w:val=""/>
      <w:lvlJc w:val="left"/>
    </w:lvl>
    <w:lvl w:ilvl="5" w:tplc="2864F36C">
      <w:numFmt w:val="decimal"/>
      <w:lvlText w:val=""/>
      <w:lvlJc w:val="left"/>
    </w:lvl>
    <w:lvl w:ilvl="6" w:tplc="1E7CD088">
      <w:numFmt w:val="decimal"/>
      <w:lvlText w:val=""/>
      <w:lvlJc w:val="left"/>
    </w:lvl>
    <w:lvl w:ilvl="7" w:tplc="9BB84BC2">
      <w:numFmt w:val="decimal"/>
      <w:lvlText w:val=""/>
      <w:lvlJc w:val="left"/>
    </w:lvl>
    <w:lvl w:ilvl="8" w:tplc="CC00A08E">
      <w:numFmt w:val="decimal"/>
      <w:lvlText w:val=""/>
      <w:lvlJc w:val="left"/>
    </w:lvl>
  </w:abstractNum>
  <w:num w:numId="1" w16cid:durableId="203367947">
    <w:abstractNumId w:val="1"/>
    <w:lvlOverride w:ilvl="0">
      <w:startOverride w:val="1"/>
    </w:lvlOverride>
  </w:num>
  <w:num w:numId="2" w16cid:durableId="212677605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0EE"/>
    <w:rsid w:val="00076FF4"/>
    <w:rsid w:val="00106CB3"/>
    <w:rsid w:val="00131534"/>
    <w:rsid w:val="00287BA7"/>
    <w:rsid w:val="004600EE"/>
    <w:rsid w:val="00681E69"/>
    <w:rsid w:val="00721DEB"/>
    <w:rsid w:val="008A2F3F"/>
    <w:rsid w:val="0097099A"/>
    <w:rsid w:val="00A11523"/>
    <w:rsid w:val="00A868FC"/>
    <w:rsid w:val="00AF3B80"/>
    <w:rsid w:val="00C91F46"/>
    <w:rsid w:val="00E56D26"/>
    <w:rsid w:val="00EE6921"/>
    <w:rsid w:val="00F220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E2E1E"/>
  <w15:docId w15:val="{9A965F0D-553F-40BA-B821-CC88D5F3E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1A1A1A"/>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60"/>
      <w:outlineLvl w:val="0"/>
    </w:pPr>
    <w:rPr>
      <w:b/>
      <w:bCs/>
      <w:color w:val="1B3A5C"/>
      <w:sz w:val="32"/>
      <w:szCs w:val="32"/>
    </w:rPr>
  </w:style>
  <w:style w:type="paragraph" w:styleId="Heading2">
    <w:name w:val="heading 2"/>
    <w:uiPriority w:val="9"/>
    <w:unhideWhenUsed/>
    <w:qFormat/>
    <w:pPr>
      <w:spacing w:before="240" w:after="120"/>
      <w:outlineLvl w:val="1"/>
    </w:pPr>
    <w:rPr>
      <w:b/>
      <w:bCs/>
      <w:color w:val="2E6DA4"/>
      <w:sz w:val="26"/>
      <w:szCs w:val="26"/>
    </w:rPr>
  </w:style>
  <w:style w:type="paragraph" w:styleId="Heading3">
    <w:name w:val="heading 3"/>
    <w:uiPriority w:val="9"/>
    <w:semiHidden/>
    <w:unhideWhenUsed/>
    <w:qFormat/>
    <w:pPr>
      <w:spacing w:before="180" w:after="80"/>
      <w:outlineLvl w:val="2"/>
    </w:pPr>
    <w:rPr>
      <w:b/>
      <w:bCs/>
      <w:color w:val="444444"/>
      <w:sz w:val="23"/>
      <w:szCs w:val="23"/>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7099A"/>
    <w:pPr>
      <w:tabs>
        <w:tab w:val="center" w:pos="4513"/>
        <w:tab w:val="right" w:pos="9026"/>
      </w:tabs>
    </w:pPr>
  </w:style>
  <w:style w:type="character" w:customStyle="1" w:styleId="HeaderChar">
    <w:name w:val="Header Char"/>
    <w:basedOn w:val="DefaultParagraphFont"/>
    <w:link w:val="Header"/>
    <w:uiPriority w:val="99"/>
    <w:rsid w:val="0097099A"/>
  </w:style>
  <w:style w:type="paragraph" w:styleId="Footer">
    <w:name w:val="footer"/>
    <w:basedOn w:val="Normal"/>
    <w:link w:val="FooterChar"/>
    <w:uiPriority w:val="99"/>
    <w:unhideWhenUsed/>
    <w:rsid w:val="0097099A"/>
    <w:pPr>
      <w:tabs>
        <w:tab w:val="center" w:pos="4513"/>
        <w:tab w:val="right" w:pos="9026"/>
      </w:tabs>
    </w:pPr>
  </w:style>
  <w:style w:type="character" w:customStyle="1" w:styleId="FooterChar">
    <w:name w:val="Footer Char"/>
    <w:basedOn w:val="DefaultParagraphFont"/>
    <w:link w:val="Footer"/>
    <w:uiPriority w:val="99"/>
    <w:rsid w:val="009709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2880</Words>
  <Characters>15212</Characters>
  <Application>Microsoft Office Word</Application>
  <DocSecurity>0</DocSecurity>
  <Lines>380</Lines>
  <Paragraphs>287</Paragraphs>
  <ScaleCrop>false</ScaleCrop>
  <Company/>
  <LinksUpToDate>false</LinksUpToDate>
  <CharactersWithSpaces>17805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Adrian Puckering</cp:lastModifiedBy>
  <cp:revision>2</cp:revision>
  <dcterms:created xsi:type="dcterms:W3CDTF">2026-03-06T03:01:00Z</dcterms:created>
  <dcterms:modified xsi:type="dcterms:W3CDTF">2026-03-06T03:01:00Z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a09f772b-42b3-4c06-9fa4-708994daac0c</vt:lpwstr>
  </property>
</Properties>
</file>